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5F2" w:rsidRDefault="003E65F2" w:rsidP="003E65F2">
      <w:pPr>
        <w:pStyle w:val="a4"/>
        <w:spacing w:before="0" w:after="0" w:line="276" w:lineRule="auto"/>
        <w:ind w:firstLine="284"/>
        <w:rPr>
          <w:rFonts w:ascii="Times New Roman" w:hAnsi="Times New Roman"/>
          <w:sz w:val="28"/>
          <w:szCs w:val="28"/>
        </w:rPr>
      </w:pPr>
      <w:r w:rsidRPr="003E65F2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 «Смоленская государственная сельскохозяйственная академия» (</w:t>
      </w:r>
      <w:proofErr w:type="spellStart"/>
      <w:r w:rsidRPr="003E65F2">
        <w:rPr>
          <w:rFonts w:ascii="Times New Roman" w:hAnsi="Times New Roman"/>
          <w:sz w:val="28"/>
          <w:szCs w:val="28"/>
        </w:rPr>
        <w:t>СмГСХА</w:t>
      </w:r>
      <w:proofErr w:type="spellEnd"/>
      <w:r w:rsidRPr="003E65F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E65F2" w:rsidRPr="003E65F2" w:rsidRDefault="003E65F2" w:rsidP="003E65F2">
      <w:pPr>
        <w:pStyle w:val="a4"/>
        <w:spacing w:before="0" w:after="0" w:line="276" w:lineRule="auto"/>
        <w:ind w:firstLine="284"/>
        <w:rPr>
          <w:rFonts w:ascii="Times New Roman" w:hAnsi="Times New Roman"/>
          <w:sz w:val="28"/>
          <w:szCs w:val="28"/>
        </w:rPr>
      </w:pPr>
      <w:r w:rsidRPr="003E65F2">
        <w:rPr>
          <w:rFonts w:ascii="Times New Roman" w:hAnsi="Times New Roman"/>
          <w:sz w:val="28"/>
          <w:szCs w:val="28"/>
        </w:rPr>
        <w:t xml:space="preserve"> </w:t>
      </w:r>
    </w:p>
    <w:p w:rsidR="003E65F2" w:rsidRPr="003E65F2" w:rsidRDefault="003E65F2" w:rsidP="003E65F2">
      <w:pPr>
        <w:pStyle w:val="a4"/>
        <w:spacing w:before="0" w:after="0" w:line="276" w:lineRule="auto"/>
        <w:ind w:firstLine="284"/>
        <w:rPr>
          <w:rFonts w:ascii="Times New Roman" w:hAnsi="Times New Roman"/>
          <w:sz w:val="28"/>
          <w:szCs w:val="28"/>
        </w:rPr>
      </w:pPr>
      <w:r w:rsidRPr="003E65F2">
        <w:rPr>
          <w:rFonts w:ascii="Times New Roman" w:hAnsi="Times New Roman"/>
          <w:sz w:val="28"/>
          <w:szCs w:val="28"/>
        </w:rPr>
        <w:t xml:space="preserve"> Инжене</w:t>
      </w:r>
      <w:r w:rsidRPr="003E65F2">
        <w:rPr>
          <w:rFonts w:ascii="Times New Roman" w:hAnsi="Times New Roman"/>
          <w:sz w:val="28"/>
          <w:szCs w:val="28"/>
        </w:rPr>
        <w:t>р</w:t>
      </w:r>
      <w:r w:rsidRPr="003E65F2">
        <w:rPr>
          <w:rFonts w:ascii="Times New Roman" w:hAnsi="Times New Roman"/>
          <w:sz w:val="28"/>
          <w:szCs w:val="28"/>
        </w:rPr>
        <w:t>но-технологический факультет,</w:t>
      </w:r>
    </w:p>
    <w:p w:rsidR="003E65F2" w:rsidRPr="003E65F2" w:rsidRDefault="003E65F2" w:rsidP="003E65F2">
      <w:pPr>
        <w:pStyle w:val="a4"/>
        <w:spacing w:before="0" w:after="0"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E65F2">
        <w:rPr>
          <w:rFonts w:ascii="Times New Roman" w:hAnsi="Times New Roman"/>
          <w:sz w:val="28"/>
          <w:szCs w:val="28"/>
        </w:rPr>
        <w:t>пециальность – механизация сельского хозяйства, 4 курс</w:t>
      </w:r>
      <w:r>
        <w:rPr>
          <w:rFonts w:ascii="Times New Roman" w:hAnsi="Times New Roman"/>
          <w:sz w:val="28"/>
          <w:szCs w:val="28"/>
        </w:rPr>
        <w:t>,</w:t>
      </w:r>
    </w:p>
    <w:p w:rsidR="003E65F2" w:rsidRPr="003E65F2" w:rsidRDefault="003E65F2" w:rsidP="003E65F2">
      <w:pPr>
        <w:pStyle w:val="a4"/>
        <w:spacing w:before="0" w:after="0"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3E65F2">
        <w:rPr>
          <w:rFonts w:ascii="Times New Roman" w:hAnsi="Times New Roman"/>
          <w:sz w:val="28"/>
          <w:szCs w:val="28"/>
        </w:rPr>
        <w:t>афедра механизации</w:t>
      </w: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E65F2" w:rsidRDefault="003E65F2" w:rsidP="003E65F2">
      <w:pPr>
        <w:pStyle w:val="a4"/>
        <w:spacing w:before="0" w:after="0" w:line="360" w:lineRule="auto"/>
        <w:ind w:firstLine="2268"/>
        <w:jc w:val="left"/>
        <w:rPr>
          <w:rFonts w:ascii="Times New Roman" w:hAnsi="Times New Roman"/>
          <w:spacing w:val="20"/>
          <w:sz w:val="28"/>
          <w:szCs w:val="28"/>
        </w:rPr>
      </w:pPr>
      <w:proofErr w:type="spellStart"/>
      <w:r w:rsidRPr="003E65F2">
        <w:rPr>
          <w:rFonts w:ascii="Times New Roman" w:hAnsi="Times New Roman"/>
          <w:spacing w:val="20"/>
          <w:sz w:val="28"/>
          <w:szCs w:val="28"/>
        </w:rPr>
        <w:t>Аброськин</w:t>
      </w:r>
      <w:proofErr w:type="spellEnd"/>
      <w:r w:rsidRPr="003E65F2">
        <w:rPr>
          <w:rFonts w:ascii="Times New Roman" w:hAnsi="Times New Roman"/>
          <w:spacing w:val="20"/>
          <w:sz w:val="28"/>
          <w:szCs w:val="28"/>
        </w:rPr>
        <w:t xml:space="preserve">  Андрей  Николаевич</w:t>
      </w:r>
    </w:p>
    <w:p w:rsidR="003E65F2" w:rsidRPr="003E65F2" w:rsidRDefault="003E65F2" w:rsidP="003E65F2">
      <w:pPr>
        <w:pStyle w:val="a4"/>
        <w:spacing w:before="0" w:after="0" w:line="360" w:lineRule="auto"/>
        <w:ind w:firstLine="2268"/>
        <w:jc w:val="left"/>
        <w:rPr>
          <w:rFonts w:ascii="Times New Roman" w:hAnsi="Times New Roman"/>
          <w:spacing w:val="20"/>
          <w:sz w:val="28"/>
          <w:szCs w:val="28"/>
        </w:rPr>
      </w:pPr>
      <w:r w:rsidRPr="003E65F2">
        <w:rPr>
          <w:rFonts w:ascii="Times New Roman" w:hAnsi="Times New Roman"/>
          <w:spacing w:val="20"/>
          <w:sz w:val="28"/>
          <w:szCs w:val="28"/>
        </w:rPr>
        <w:t>Марков Максим Владимирович</w:t>
      </w:r>
    </w:p>
    <w:p w:rsidR="003E65F2" w:rsidRPr="003E65F2" w:rsidRDefault="003E65F2" w:rsidP="003E65F2">
      <w:pPr>
        <w:pStyle w:val="a4"/>
        <w:spacing w:before="0" w:after="0" w:line="360" w:lineRule="auto"/>
        <w:ind w:firstLine="2268"/>
        <w:jc w:val="left"/>
        <w:rPr>
          <w:rFonts w:ascii="Times New Roman" w:hAnsi="Times New Roman"/>
          <w:sz w:val="28"/>
          <w:szCs w:val="28"/>
        </w:rPr>
      </w:pPr>
      <w:r w:rsidRPr="003E65F2">
        <w:rPr>
          <w:rFonts w:ascii="Times New Roman" w:hAnsi="Times New Roman"/>
          <w:spacing w:val="20"/>
          <w:sz w:val="28"/>
          <w:szCs w:val="28"/>
        </w:rPr>
        <w:t>Дроздов Сергей Игоревич</w:t>
      </w:r>
    </w:p>
    <w:p w:rsidR="003E65F2" w:rsidRDefault="003E65F2" w:rsidP="003E65F2">
      <w:pPr>
        <w:pStyle w:val="a4"/>
        <w:spacing w:before="0" w:after="0" w:line="360" w:lineRule="auto"/>
        <w:ind w:firstLine="2268"/>
        <w:rPr>
          <w:rFonts w:ascii="Times New Roman" w:hAnsi="Times New Roman"/>
          <w:b w:val="0"/>
          <w:sz w:val="28"/>
          <w:szCs w:val="28"/>
        </w:rPr>
      </w:pPr>
    </w:p>
    <w:p w:rsidR="006E5036" w:rsidRDefault="006E5036" w:rsidP="003E65F2">
      <w:pPr>
        <w:pStyle w:val="a4"/>
        <w:spacing w:before="0" w:after="0" w:line="360" w:lineRule="auto"/>
        <w:ind w:firstLine="2268"/>
        <w:rPr>
          <w:rFonts w:ascii="Times New Roman" w:hAnsi="Times New Roman"/>
          <w:b w:val="0"/>
          <w:sz w:val="28"/>
          <w:szCs w:val="28"/>
        </w:rPr>
      </w:pPr>
    </w:p>
    <w:p w:rsidR="003E65F2" w:rsidRPr="006E5036" w:rsidRDefault="006E5036" w:rsidP="003E65F2">
      <w:pPr>
        <w:pStyle w:val="a4"/>
        <w:spacing w:before="0" w:after="0" w:line="360" w:lineRule="auto"/>
        <w:ind w:firstLine="2268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И</w:t>
      </w:r>
      <w:r w:rsidR="003E65F2" w:rsidRPr="006E5036">
        <w:rPr>
          <w:rFonts w:ascii="Times New Roman" w:hAnsi="Times New Roman"/>
          <w:b w:val="0"/>
          <w:sz w:val="28"/>
          <w:szCs w:val="28"/>
        </w:rPr>
        <w:t>сследования в области технических наук</w:t>
      </w:r>
    </w:p>
    <w:p w:rsidR="003E65F2" w:rsidRDefault="003E65F2" w:rsidP="003E65F2">
      <w:pPr>
        <w:pStyle w:val="21"/>
        <w:spacing w:line="360" w:lineRule="auto"/>
        <w:rPr>
          <w:sz w:val="28"/>
          <w:szCs w:val="28"/>
        </w:rPr>
      </w:pPr>
    </w:p>
    <w:p w:rsidR="003E65F2" w:rsidRDefault="003E65F2" w:rsidP="003E65F2">
      <w:pPr>
        <w:pStyle w:val="21"/>
        <w:spacing w:line="360" w:lineRule="auto"/>
        <w:rPr>
          <w:sz w:val="28"/>
          <w:szCs w:val="28"/>
        </w:rPr>
      </w:pPr>
    </w:p>
    <w:p w:rsidR="003E65F2" w:rsidRDefault="003E65F2" w:rsidP="003E65F2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Внесение жидких консервантов </w:t>
      </w:r>
    </w:p>
    <w:p w:rsidR="003E65F2" w:rsidRDefault="003E65F2" w:rsidP="003E65F2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 Электростатической активацией в силосопроводе </w:t>
      </w:r>
    </w:p>
    <w:p w:rsidR="003E65F2" w:rsidRPr="00301580" w:rsidRDefault="003E65F2" w:rsidP="003E65F2">
      <w:pPr>
        <w:pStyle w:val="21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моуборочного комбайнА</w:t>
      </w: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b w:val="0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научной работы:</w:t>
      </w: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5245"/>
        <w:jc w:val="left"/>
        <w:rPr>
          <w:rFonts w:ascii="Times New Roman" w:hAnsi="Times New Roman"/>
          <w:spacing w:val="20"/>
          <w:sz w:val="28"/>
          <w:szCs w:val="28"/>
        </w:rPr>
      </w:pPr>
      <w:proofErr w:type="spellStart"/>
      <w:r>
        <w:rPr>
          <w:rFonts w:ascii="Times New Roman" w:hAnsi="Times New Roman"/>
          <w:spacing w:val="20"/>
          <w:sz w:val="28"/>
          <w:szCs w:val="28"/>
        </w:rPr>
        <w:t>А.Н.</w:t>
      </w:r>
      <w:r w:rsidRPr="003E65F2">
        <w:rPr>
          <w:rFonts w:ascii="Times New Roman" w:hAnsi="Times New Roman"/>
          <w:spacing w:val="20"/>
          <w:sz w:val="28"/>
          <w:szCs w:val="28"/>
        </w:rPr>
        <w:t>Аброськин</w:t>
      </w:r>
      <w:proofErr w:type="spellEnd"/>
      <w:r w:rsidRPr="003E65F2">
        <w:rPr>
          <w:rFonts w:ascii="Times New Roman" w:hAnsi="Times New Roman"/>
          <w:spacing w:val="20"/>
          <w:sz w:val="28"/>
          <w:szCs w:val="28"/>
        </w:rPr>
        <w:t xml:space="preserve">  </w:t>
      </w:r>
    </w:p>
    <w:p w:rsidR="003E65F2" w:rsidRPr="003E65F2" w:rsidRDefault="003E65F2" w:rsidP="003E65F2">
      <w:pPr>
        <w:pStyle w:val="a4"/>
        <w:spacing w:before="0" w:after="0" w:line="360" w:lineRule="auto"/>
        <w:ind w:firstLine="5245"/>
        <w:jc w:val="left"/>
        <w:rPr>
          <w:rFonts w:ascii="Times New Roman" w:hAnsi="Times New Roman"/>
          <w:spacing w:val="20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М.В.</w:t>
      </w:r>
      <w:r w:rsidRPr="003E65F2">
        <w:rPr>
          <w:rFonts w:ascii="Times New Roman" w:hAnsi="Times New Roman"/>
          <w:spacing w:val="20"/>
          <w:sz w:val="28"/>
          <w:szCs w:val="28"/>
        </w:rPr>
        <w:t xml:space="preserve">Марков </w:t>
      </w:r>
    </w:p>
    <w:p w:rsidR="003E65F2" w:rsidRPr="003E65F2" w:rsidRDefault="003E65F2" w:rsidP="003E65F2">
      <w:pPr>
        <w:pStyle w:val="a4"/>
        <w:spacing w:before="0" w:after="0" w:line="360" w:lineRule="auto"/>
        <w:ind w:firstLine="5245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0"/>
          <w:sz w:val="28"/>
          <w:szCs w:val="28"/>
        </w:rPr>
        <w:t>С.И.</w:t>
      </w:r>
      <w:r w:rsidRPr="003E65F2">
        <w:rPr>
          <w:rFonts w:ascii="Times New Roman" w:hAnsi="Times New Roman"/>
          <w:spacing w:val="20"/>
          <w:sz w:val="28"/>
          <w:szCs w:val="28"/>
        </w:rPr>
        <w:t xml:space="preserve">Дроздов </w:t>
      </w: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301580">
        <w:rPr>
          <w:rFonts w:ascii="Times New Roman" w:hAnsi="Times New Roman"/>
          <w:sz w:val="28"/>
          <w:szCs w:val="28"/>
        </w:rPr>
        <w:lastRenderedPageBreak/>
        <w:t xml:space="preserve">ОГЛАВЛЕНИЕ </w:t>
      </w:r>
    </w:p>
    <w:p w:rsidR="003E65F2" w:rsidRPr="00301580" w:rsidRDefault="003E65F2" w:rsidP="003E65F2">
      <w:pPr>
        <w:spacing w:line="360" w:lineRule="auto"/>
        <w:ind w:firstLine="284"/>
        <w:jc w:val="center"/>
        <w:rPr>
          <w:szCs w:val="28"/>
        </w:rPr>
      </w:pPr>
    </w:p>
    <w:tbl>
      <w:tblPr>
        <w:tblW w:w="9639" w:type="dxa"/>
        <w:tblInd w:w="534" w:type="dxa"/>
        <w:tblLayout w:type="fixed"/>
        <w:tblLook w:val="0000"/>
      </w:tblPr>
      <w:tblGrid>
        <w:gridCol w:w="8930"/>
        <w:gridCol w:w="709"/>
      </w:tblGrid>
      <w:tr w:rsidR="003E65F2" w:rsidRPr="00301580" w:rsidTr="005B68E9">
        <w:tblPrEx>
          <w:tblCellMar>
            <w:top w:w="0" w:type="dxa"/>
            <w:bottom w:w="0" w:type="dxa"/>
          </w:tblCellMar>
        </w:tblPrEx>
        <w:tc>
          <w:tcPr>
            <w:tcW w:w="8930" w:type="dxa"/>
          </w:tcPr>
          <w:p w:rsidR="003E65F2" w:rsidRPr="00301580" w:rsidRDefault="001F4254" w:rsidP="00E47039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Введ</w:t>
            </w:r>
            <w:r>
              <w:rPr>
                <w:b/>
                <w:szCs w:val="28"/>
              </w:rPr>
              <w:t>е</w:t>
            </w:r>
            <w:r>
              <w:rPr>
                <w:b/>
                <w:szCs w:val="28"/>
              </w:rPr>
              <w:t>ние</w:t>
            </w:r>
            <w:r w:rsidR="003E65F2" w:rsidRPr="00301580">
              <w:rPr>
                <w:b/>
                <w:szCs w:val="28"/>
              </w:rPr>
              <w:t>......................................................................................................</w:t>
            </w:r>
          </w:p>
        </w:tc>
        <w:tc>
          <w:tcPr>
            <w:tcW w:w="709" w:type="dxa"/>
          </w:tcPr>
          <w:p w:rsidR="003E65F2" w:rsidRPr="00301580" w:rsidRDefault="00BD7C7F" w:rsidP="00E47039">
            <w:pPr>
              <w:spacing w:line="360" w:lineRule="auto"/>
              <w:ind w:firstLine="6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3E65F2" w:rsidRPr="00301580" w:rsidTr="005B68E9">
        <w:tblPrEx>
          <w:tblCellMar>
            <w:top w:w="0" w:type="dxa"/>
            <w:bottom w:w="0" w:type="dxa"/>
          </w:tblCellMar>
        </w:tblPrEx>
        <w:trPr>
          <w:trHeight w:val="2997"/>
        </w:trPr>
        <w:tc>
          <w:tcPr>
            <w:tcW w:w="8930" w:type="dxa"/>
          </w:tcPr>
          <w:p w:rsidR="003E65F2" w:rsidRPr="00301580" w:rsidRDefault="003E65F2" w:rsidP="00E47039">
            <w:pPr>
              <w:spacing w:line="360" w:lineRule="auto"/>
              <w:ind w:left="284"/>
              <w:jc w:val="both"/>
              <w:rPr>
                <w:b/>
                <w:szCs w:val="28"/>
              </w:rPr>
            </w:pPr>
            <w:r w:rsidRPr="00301580">
              <w:rPr>
                <w:b/>
                <w:szCs w:val="28"/>
              </w:rPr>
              <w:t>1 Основная часть: Теоретич</w:t>
            </w:r>
            <w:r w:rsidRPr="00301580">
              <w:rPr>
                <w:b/>
                <w:szCs w:val="28"/>
              </w:rPr>
              <w:t>е</w:t>
            </w:r>
            <w:r w:rsidRPr="00301580">
              <w:rPr>
                <w:b/>
                <w:szCs w:val="28"/>
              </w:rPr>
              <w:t>ская........................................................</w:t>
            </w:r>
          </w:p>
          <w:p w:rsidR="003E65F2" w:rsidRPr="00301580" w:rsidRDefault="003E65F2" w:rsidP="00E47039">
            <w:pPr>
              <w:tabs>
                <w:tab w:val="left" w:pos="567"/>
              </w:tabs>
              <w:spacing w:line="360" w:lineRule="auto"/>
              <w:ind w:left="284"/>
              <w:jc w:val="both"/>
              <w:rPr>
                <w:szCs w:val="28"/>
              </w:rPr>
            </w:pPr>
            <w:r w:rsidRPr="00301580">
              <w:rPr>
                <w:szCs w:val="28"/>
              </w:rPr>
              <w:t>1.1 Значимость консервантов в технологическом  процессе заг</w:t>
            </w:r>
            <w:r w:rsidRPr="00301580">
              <w:rPr>
                <w:szCs w:val="28"/>
              </w:rPr>
              <w:t>о</w:t>
            </w:r>
            <w:r w:rsidRPr="00301580">
              <w:rPr>
                <w:szCs w:val="28"/>
              </w:rPr>
              <w:t>товки сил</w:t>
            </w:r>
            <w:r w:rsidRPr="00301580">
              <w:rPr>
                <w:szCs w:val="28"/>
              </w:rPr>
              <w:t>о</w:t>
            </w:r>
            <w:r>
              <w:rPr>
                <w:szCs w:val="28"/>
              </w:rPr>
              <w:t>са……………………………………………………………………..</w:t>
            </w:r>
          </w:p>
          <w:p w:rsidR="003E65F2" w:rsidRPr="00301580" w:rsidRDefault="003E65F2" w:rsidP="00E47039">
            <w:pPr>
              <w:spacing w:line="360" w:lineRule="auto"/>
              <w:ind w:left="142" w:firstLine="142"/>
              <w:jc w:val="both"/>
              <w:rPr>
                <w:szCs w:val="28"/>
              </w:rPr>
            </w:pPr>
            <w:r w:rsidRPr="00301580">
              <w:rPr>
                <w:szCs w:val="28"/>
              </w:rPr>
              <w:t>1.2 Современные машины и оборудование для внесения жидких ко</w:t>
            </w:r>
            <w:r w:rsidRPr="00301580">
              <w:rPr>
                <w:szCs w:val="28"/>
              </w:rPr>
              <w:t>н</w:t>
            </w:r>
            <w:r w:rsidRPr="00301580">
              <w:rPr>
                <w:szCs w:val="28"/>
              </w:rPr>
              <w:t>сервантов. Предлагаемый способ и устройство для его осуществл</w:t>
            </w:r>
            <w:r w:rsidRPr="00301580">
              <w:rPr>
                <w:szCs w:val="28"/>
              </w:rPr>
              <w:t>е</w:t>
            </w:r>
            <w:r w:rsidRPr="00301580">
              <w:rPr>
                <w:szCs w:val="28"/>
              </w:rPr>
              <w:t>ния</w:t>
            </w:r>
          </w:p>
          <w:p w:rsidR="003E65F2" w:rsidRPr="00301580" w:rsidRDefault="003E65F2" w:rsidP="00E47039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 w:rsidRPr="00301580">
              <w:rPr>
                <w:szCs w:val="28"/>
              </w:rPr>
              <w:t>1.3 Теория электростатического внесения жидких консерва</w:t>
            </w:r>
            <w:r w:rsidRPr="00301580">
              <w:rPr>
                <w:szCs w:val="28"/>
              </w:rPr>
              <w:t>н</w:t>
            </w:r>
            <w:r w:rsidRPr="00301580">
              <w:rPr>
                <w:szCs w:val="28"/>
              </w:rPr>
              <w:t>тов.........</w:t>
            </w:r>
          </w:p>
        </w:tc>
        <w:tc>
          <w:tcPr>
            <w:tcW w:w="709" w:type="dxa"/>
          </w:tcPr>
          <w:p w:rsidR="003E65F2" w:rsidRDefault="00BD7C7F" w:rsidP="00E47039">
            <w:pPr>
              <w:spacing w:line="360" w:lineRule="auto"/>
              <w:ind w:firstLine="6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BD7C7F" w:rsidRDefault="00BD7C7F" w:rsidP="00E47039">
            <w:pPr>
              <w:spacing w:line="360" w:lineRule="auto"/>
              <w:ind w:firstLine="6"/>
              <w:rPr>
                <w:szCs w:val="28"/>
              </w:rPr>
            </w:pPr>
          </w:p>
          <w:p w:rsidR="00BD7C7F" w:rsidRDefault="00BD7C7F" w:rsidP="00E47039">
            <w:pPr>
              <w:spacing w:line="360" w:lineRule="auto"/>
              <w:ind w:firstLine="6"/>
              <w:rPr>
                <w:szCs w:val="28"/>
              </w:rPr>
            </w:pPr>
            <w:r>
              <w:rPr>
                <w:szCs w:val="28"/>
              </w:rPr>
              <w:t>5</w:t>
            </w:r>
          </w:p>
          <w:p w:rsidR="00BD7C7F" w:rsidRDefault="00BD7C7F" w:rsidP="00E47039">
            <w:pPr>
              <w:spacing w:line="360" w:lineRule="auto"/>
              <w:ind w:firstLine="6"/>
              <w:rPr>
                <w:szCs w:val="28"/>
              </w:rPr>
            </w:pPr>
          </w:p>
          <w:p w:rsidR="00BD7C7F" w:rsidRDefault="00BD7C7F" w:rsidP="00E47039">
            <w:pPr>
              <w:spacing w:line="360" w:lineRule="auto"/>
              <w:ind w:firstLine="6"/>
              <w:rPr>
                <w:szCs w:val="28"/>
              </w:rPr>
            </w:pPr>
            <w:r>
              <w:rPr>
                <w:szCs w:val="28"/>
              </w:rPr>
              <w:t>10</w:t>
            </w:r>
          </w:p>
          <w:p w:rsidR="00BD7C7F" w:rsidRPr="00301580" w:rsidRDefault="00BD7C7F" w:rsidP="00E47039">
            <w:pPr>
              <w:spacing w:line="360" w:lineRule="auto"/>
              <w:ind w:firstLine="6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:rsidR="003E65F2" w:rsidRPr="00301580" w:rsidTr="005B68E9">
        <w:tblPrEx>
          <w:tblCellMar>
            <w:top w:w="0" w:type="dxa"/>
            <w:bottom w:w="0" w:type="dxa"/>
          </w:tblCellMar>
        </w:tblPrEx>
        <w:trPr>
          <w:trHeight w:val="1254"/>
        </w:trPr>
        <w:tc>
          <w:tcPr>
            <w:tcW w:w="8930" w:type="dxa"/>
          </w:tcPr>
          <w:p w:rsidR="003E65F2" w:rsidRPr="00301580" w:rsidRDefault="003E65F2" w:rsidP="00E47039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 w:rsidRPr="00301580">
              <w:rPr>
                <w:b/>
                <w:szCs w:val="28"/>
              </w:rPr>
              <w:t>2 Основная часть: Практическая</w:t>
            </w:r>
          </w:p>
          <w:p w:rsidR="003E65F2" w:rsidRPr="00301580" w:rsidRDefault="003E65F2" w:rsidP="00E47039">
            <w:pPr>
              <w:pStyle w:val="a9"/>
              <w:spacing w:line="360" w:lineRule="auto"/>
              <w:ind w:left="0" w:firstLine="284"/>
              <w:jc w:val="both"/>
              <w:rPr>
                <w:sz w:val="28"/>
                <w:szCs w:val="28"/>
              </w:rPr>
            </w:pPr>
            <w:r w:rsidRPr="00301580">
              <w:rPr>
                <w:sz w:val="28"/>
                <w:szCs w:val="28"/>
              </w:rPr>
              <w:t>2.1 Программа эксперимента и лабораторная устано</w:t>
            </w:r>
            <w:r w:rsidRPr="00301580">
              <w:rPr>
                <w:sz w:val="28"/>
                <w:szCs w:val="28"/>
              </w:rPr>
              <w:t>в</w:t>
            </w:r>
            <w:r w:rsidRPr="00301580">
              <w:rPr>
                <w:sz w:val="28"/>
                <w:szCs w:val="28"/>
              </w:rPr>
              <w:t>ка........................</w:t>
            </w:r>
          </w:p>
          <w:p w:rsidR="003E65F2" w:rsidRPr="00301580" w:rsidRDefault="003E65F2" w:rsidP="00E47039">
            <w:pPr>
              <w:spacing w:line="360" w:lineRule="auto"/>
              <w:ind w:firstLine="284"/>
              <w:jc w:val="both"/>
              <w:rPr>
                <w:szCs w:val="28"/>
              </w:rPr>
            </w:pPr>
            <w:r w:rsidRPr="00301580">
              <w:rPr>
                <w:szCs w:val="28"/>
              </w:rPr>
              <w:t>2.2 Результаты лабораторных оп</w:t>
            </w:r>
            <w:r w:rsidRPr="00301580">
              <w:rPr>
                <w:szCs w:val="28"/>
              </w:rPr>
              <w:t>ы</w:t>
            </w:r>
            <w:r w:rsidRPr="00301580">
              <w:rPr>
                <w:szCs w:val="28"/>
              </w:rPr>
              <w:t>тов……</w:t>
            </w:r>
            <w:r>
              <w:rPr>
                <w:szCs w:val="28"/>
              </w:rPr>
              <w:t>……</w:t>
            </w:r>
            <w:r w:rsidRPr="00301580">
              <w:rPr>
                <w:szCs w:val="28"/>
              </w:rPr>
              <w:t>……...............................</w:t>
            </w:r>
          </w:p>
          <w:p w:rsidR="003E65F2" w:rsidRPr="00301580" w:rsidRDefault="003E65F2" w:rsidP="00E47039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 w:rsidRPr="00301580">
              <w:rPr>
                <w:szCs w:val="28"/>
              </w:rPr>
              <w:t>2.3 Практические результаты раб</w:t>
            </w:r>
            <w:r w:rsidRPr="00301580">
              <w:rPr>
                <w:szCs w:val="28"/>
              </w:rPr>
              <w:t>о</w:t>
            </w:r>
            <w:r w:rsidRPr="00301580">
              <w:rPr>
                <w:szCs w:val="28"/>
              </w:rPr>
              <w:t>ты……………………………..…….</w:t>
            </w:r>
          </w:p>
        </w:tc>
        <w:tc>
          <w:tcPr>
            <w:tcW w:w="709" w:type="dxa"/>
          </w:tcPr>
          <w:p w:rsidR="003E65F2" w:rsidRDefault="003E65F2" w:rsidP="00E47039">
            <w:pPr>
              <w:spacing w:line="360" w:lineRule="auto"/>
              <w:rPr>
                <w:szCs w:val="28"/>
              </w:rPr>
            </w:pPr>
          </w:p>
          <w:p w:rsidR="00BD7C7F" w:rsidRDefault="00BD7C7F" w:rsidP="00E4703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B68E9">
              <w:rPr>
                <w:szCs w:val="28"/>
              </w:rPr>
              <w:t>6</w:t>
            </w:r>
          </w:p>
          <w:p w:rsidR="00E47039" w:rsidRDefault="00E47039" w:rsidP="00E4703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B68E9">
              <w:rPr>
                <w:szCs w:val="28"/>
              </w:rPr>
              <w:t>8</w:t>
            </w:r>
          </w:p>
          <w:p w:rsidR="00E47039" w:rsidRPr="00301580" w:rsidRDefault="00E47039" w:rsidP="005B68E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5B68E9">
              <w:rPr>
                <w:szCs w:val="28"/>
              </w:rPr>
              <w:t>2</w:t>
            </w:r>
          </w:p>
        </w:tc>
      </w:tr>
      <w:tr w:rsidR="003E65F2" w:rsidRPr="00301580" w:rsidTr="005B68E9">
        <w:tblPrEx>
          <w:tblCellMar>
            <w:top w:w="0" w:type="dxa"/>
            <w:bottom w:w="0" w:type="dxa"/>
          </w:tblCellMar>
        </w:tblPrEx>
        <w:tc>
          <w:tcPr>
            <w:tcW w:w="8930" w:type="dxa"/>
          </w:tcPr>
          <w:p w:rsidR="003E65F2" w:rsidRPr="00301580" w:rsidRDefault="003E65F2" w:rsidP="00E47039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Заключ</w:t>
            </w:r>
            <w:r>
              <w:rPr>
                <w:b/>
                <w:szCs w:val="28"/>
              </w:rPr>
              <w:t>е</w:t>
            </w:r>
            <w:r>
              <w:rPr>
                <w:b/>
                <w:szCs w:val="28"/>
              </w:rPr>
              <w:t>ние………………………………………………………………</w:t>
            </w:r>
            <w:r w:rsidRPr="00301580">
              <w:rPr>
                <w:b/>
                <w:szCs w:val="28"/>
              </w:rPr>
              <w:t>.</w:t>
            </w:r>
          </w:p>
        </w:tc>
        <w:tc>
          <w:tcPr>
            <w:tcW w:w="709" w:type="dxa"/>
          </w:tcPr>
          <w:p w:rsidR="003E65F2" w:rsidRPr="00301580" w:rsidRDefault="005B68E9" w:rsidP="00E4703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29</w:t>
            </w:r>
          </w:p>
        </w:tc>
      </w:tr>
      <w:tr w:rsidR="003E65F2" w:rsidRPr="00301580" w:rsidTr="005B68E9">
        <w:tblPrEx>
          <w:tblCellMar>
            <w:top w:w="0" w:type="dxa"/>
            <w:bottom w:w="0" w:type="dxa"/>
          </w:tblCellMar>
        </w:tblPrEx>
        <w:tc>
          <w:tcPr>
            <w:tcW w:w="8930" w:type="dxa"/>
          </w:tcPr>
          <w:p w:rsidR="003E65F2" w:rsidRPr="00301580" w:rsidRDefault="003E65F2" w:rsidP="00E47039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Библиографический сп</w:t>
            </w:r>
            <w:r>
              <w:rPr>
                <w:b/>
                <w:szCs w:val="28"/>
              </w:rPr>
              <w:t>и</w:t>
            </w:r>
            <w:r>
              <w:rPr>
                <w:b/>
                <w:szCs w:val="28"/>
              </w:rPr>
              <w:t>сок………….</w:t>
            </w:r>
            <w:r w:rsidRPr="00301580">
              <w:rPr>
                <w:b/>
                <w:szCs w:val="28"/>
              </w:rPr>
              <w:t>...................................................</w:t>
            </w:r>
          </w:p>
        </w:tc>
        <w:tc>
          <w:tcPr>
            <w:tcW w:w="709" w:type="dxa"/>
          </w:tcPr>
          <w:p w:rsidR="003E65F2" w:rsidRPr="00301580" w:rsidRDefault="00E47039" w:rsidP="005B68E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5B68E9">
              <w:rPr>
                <w:szCs w:val="28"/>
              </w:rPr>
              <w:t>0</w:t>
            </w:r>
          </w:p>
        </w:tc>
      </w:tr>
      <w:tr w:rsidR="00891540" w:rsidRPr="00301580" w:rsidTr="005B68E9">
        <w:tblPrEx>
          <w:tblCellMar>
            <w:top w:w="0" w:type="dxa"/>
            <w:bottom w:w="0" w:type="dxa"/>
          </w:tblCellMar>
        </w:tblPrEx>
        <w:tc>
          <w:tcPr>
            <w:tcW w:w="8930" w:type="dxa"/>
          </w:tcPr>
          <w:p w:rsidR="00891540" w:rsidRDefault="00891540" w:rsidP="00891540">
            <w:pPr>
              <w:spacing w:line="360" w:lineRule="auto"/>
              <w:ind w:firstLine="284"/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>Список публикаций по теме научной раб</w:t>
            </w:r>
            <w:r>
              <w:rPr>
                <w:b/>
                <w:szCs w:val="28"/>
              </w:rPr>
              <w:t>о</w:t>
            </w:r>
            <w:r>
              <w:rPr>
                <w:b/>
                <w:szCs w:val="28"/>
              </w:rPr>
              <w:t>ты………………………..</w:t>
            </w:r>
          </w:p>
        </w:tc>
        <w:tc>
          <w:tcPr>
            <w:tcW w:w="709" w:type="dxa"/>
          </w:tcPr>
          <w:p w:rsidR="00891540" w:rsidRDefault="00891540" w:rsidP="005B68E9">
            <w:pPr>
              <w:spacing w:line="360" w:lineRule="auto"/>
              <w:rPr>
                <w:szCs w:val="28"/>
              </w:rPr>
            </w:pPr>
            <w:r>
              <w:rPr>
                <w:szCs w:val="28"/>
              </w:rPr>
              <w:t>33</w:t>
            </w:r>
          </w:p>
        </w:tc>
      </w:tr>
    </w:tbl>
    <w:p w:rsidR="003E65F2" w:rsidRPr="00301580" w:rsidRDefault="003E65F2" w:rsidP="003E65F2">
      <w:pPr>
        <w:spacing w:line="360" w:lineRule="auto"/>
        <w:ind w:firstLine="284"/>
        <w:jc w:val="center"/>
        <w:rPr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4"/>
        <w:spacing w:before="0" w:after="0" w:line="360" w:lineRule="auto"/>
        <w:ind w:firstLine="284"/>
        <w:rPr>
          <w:rFonts w:ascii="Times New Roman" w:hAnsi="Times New Roman"/>
          <w:sz w:val="28"/>
          <w:szCs w:val="28"/>
        </w:rPr>
      </w:pPr>
    </w:p>
    <w:p w:rsidR="003E65F2" w:rsidRPr="00301580" w:rsidRDefault="003E65F2" w:rsidP="003E65F2">
      <w:pPr>
        <w:pStyle w:val="a6"/>
        <w:spacing w:after="0" w:line="360" w:lineRule="auto"/>
        <w:ind w:left="0" w:firstLine="284"/>
        <w:jc w:val="both"/>
        <w:rPr>
          <w:sz w:val="28"/>
          <w:szCs w:val="28"/>
        </w:rPr>
        <w:sectPr w:rsidR="003E65F2" w:rsidRPr="00301580" w:rsidSect="00E47039">
          <w:headerReference w:type="even" r:id="rId6"/>
          <w:footerReference w:type="default" r:id="rId7"/>
          <w:pgSz w:w="11907" w:h="16840" w:code="9"/>
          <w:pgMar w:top="851" w:right="851" w:bottom="851" w:left="1134" w:header="0" w:footer="0" w:gutter="0"/>
          <w:pgNumType w:start="1"/>
          <w:cols w:space="720"/>
          <w:titlePg/>
          <w:docGrid w:linePitch="381"/>
        </w:sectPr>
      </w:pPr>
    </w:p>
    <w:p w:rsidR="00D51946" w:rsidRDefault="003E65F2" w:rsidP="00D51946">
      <w:pPr>
        <w:pageBreakBefore/>
        <w:widowControl w:val="0"/>
        <w:spacing w:before="120" w:line="360" w:lineRule="auto"/>
        <w:jc w:val="center"/>
        <w:rPr>
          <w:szCs w:val="28"/>
        </w:rPr>
      </w:pPr>
      <w:r w:rsidRPr="00301580">
        <w:rPr>
          <w:b/>
          <w:szCs w:val="28"/>
        </w:rPr>
        <w:lastRenderedPageBreak/>
        <w:t>ВВЕДЕНИЕ</w:t>
      </w:r>
    </w:p>
    <w:p w:rsidR="003E65F2" w:rsidRDefault="003E65F2" w:rsidP="00D51946">
      <w:pPr>
        <w:pStyle w:val="a6"/>
        <w:spacing w:before="120" w:after="0" w:line="360" w:lineRule="auto"/>
        <w:ind w:left="0" w:firstLine="567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Наиболее ресурсоемким процессом производства продукции животн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 xml:space="preserve">водства является производство и раздача кормов. В зависимости от вида продукции на этот процесс приходится от 60 до 80% общего </w:t>
      </w:r>
      <w:proofErr w:type="spellStart"/>
      <w:r w:rsidRPr="00301580">
        <w:rPr>
          <w:sz w:val="28"/>
          <w:szCs w:val="28"/>
        </w:rPr>
        <w:t>ресурсопотребления</w:t>
      </w:r>
      <w:proofErr w:type="spellEnd"/>
      <w:r w:rsidRPr="00301580">
        <w:rPr>
          <w:sz w:val="28"/>
          <w:szCs w:val="28"/>
        </w:rPr>
        <w:t xml:space="preserve">. </w:t>
      </w:r>
      <w:r w:rsidRPr="007809F2">
        <w:rPr>
          <w:sz w:val="28"/>
          <w:szCs w:val="28"/>
        </w:rPr>
        <w:t>[1]. Прои</w:t>
      </w:r>
      <w:r w:rsidRPr="007809F2">
        <w:rPr>
          <w:sz w:val="28"/>
          <w:szCs w:val="28"/>
        </w:rPr>
        <w:t>з</w:t>
      </w:r>
      <w:r w:rsidRPr="007809F2">
        <w:rPr>
          <w:sz w:val="28"/>
          <w:szCs w:val="28"/>
        </w:rPr>
        <w:t>водственным опытом доказано, что наиболее эффективным способом снижения потерь при силосовании и повышения качества загота</w:t>
      </w:r>
      <w:r w:rsidRPr="007809F2">
        <w:rPr>
          <w:sz w:val="28"/>
          <w:szCs w:val="28"/>
        </w:rPr>
        <w:t>в</w:t>
      </w:r>
      <w:r w:rsidRPr="007809F2">
        <w:rPr>
          <w:sz w:val="28"/>
          <w:szCs w:val="28"/>
        </w:rPr>
        <w:t>ливаемого корма является обработка его консервантами. При этом результативность применения консерва</w:t>
      </w:r>
      <w:r w:rsidRPr="007809F2">
        <w:rPr>
          <w:sz w:val="28"/>
          <w:szCs w:val="28"/>
        </w:rPr>
        <w:t>н</w:t>
      </w:r>
      <w:r w:rsidRPr="007809F2">
        <w:rPr>
          <w:sz w:val="28"/>
          <w:szCs w:val="28"/>
        </w:rPr>
        <w:t>тов в значительной степени зависит от кач</w:t>
      </w:r>
      <w:r w:rsidRPr="007809F2">
        <w:rPr>
          <w:sz w:val="28"/>
          <w:szCs w:val="28"/>
        </w:rPr>
        <w:t>е</w:t>
      </w:r>
      <w:r w:rsidRPr="007809F2">
        <w:rPr>
          <w:sz w:val="28"/>
          <w:szCs w:val="28"/>
        </w:rPr>
        <w:t>ства выполнения процесса внесения их в и</w:t>
      </w:r>
      <w:r w:rsidR="00D51946">
        <w:rPr>
          <w:sz w:val="28"/>
          <w:szCs w:val="28"/>
        </w:rPr>
        <w:t>змельченную растительную массу.</w:t>
      </w:r>
    </w:p>
    <w:p w:rsidR="003E65F2" w:rsidRPr="001F4254" w:rsidRDefault="003E65F2" w:rsidP="001F4254">
      <w:pPr>
        <w:pStyle w:val="a6"/>
        <w:spacing w:after="0" w:line="360" w:lineRule="auto"/>
        <w:ind w:left="0" w:firstLine="567"/>
        <w:jc w:val="both"/>
        <w:rPr>
          <w:sz w:val="28"/>
          <w:szCs w:val="28"/>
        </w:rPr>
      </w:pPr>
      <w:r w:rsidRPr="007809F2">
        <w:rPr>
          <w:sz w:val="28"/>
          <w:szCs w:val="28"/>
        </w:rPr>
        <w:t>В настоящее время в Российской Федерации широко применяются высок</w:t>
      </w:r>
      <w:r w:rsidRPr="007809F2">
        <w:rPr>
          <w:sz w:val="28"/>
          <w:szCs w:val="28"/>
        </w:rPr>
        <w:t>о</w:t>
      </w:r>
      <w:r w:rsidRPr="007809F2">
        <w:rPr>
          <w:sz w:val="28"/>
          <w:szCs w:val="28"/>
        </w:rPr>
        <w:t>производительные кормоуборочные ком</w:t>
      </w:r>
      <w:r>
        <w:rPr>
          <w:sz w:val="28"/>
          <w:szCs w:val="28"/>
        </w:rPr>
        <w:t>байны</w:t>
      </w:r>
      <w:r w:rsidRPr="007809F2">
        <w:rPr>
          <w:sz w:val="28"/>
          <w:szCs w:val="28"/>
        </w:rPr>
        <w:t>, которые позволяют в короткий срок заготовить необходимые объемы корм</w:t>
      </w:r>
      <w:r w:rsidRPr="007809F2">
        <w:rPr>
          <w:sz w:val="28"/>
          <w:szCs w:val="28"/>
          <w:lang w:val="be-BY"/>
        </w:rPr>
        <w:t>ов</w:t>
      </w:r>
      <w:r w:rsidRPr="007809F2">
        <w:rPr>
          <w:sz w:val="28"/>
          <w:szCs w:val="28"/>
        </w:rPr>
        <w:t>. Особенностью внесения консе</w:t>
      </w:r>
      <w:r w:rsidRPr="007809F2">
        <w:rPr>
          <w:sz w:val="28"/>
          <w:szCs w:val="28"/>
        </w:rPr>
        <w:t>р</w:t>
      </w:r>
      <w:r w:rsidRPr="007809F2">
        <w:rPr>
          <w:sz w:val="28"/>
          <w:szCs w:val="28"/>
        </w:rPr>
        <w:t xml:space="preserve">вантов на данных машинах является впрыск в </w:t>
      </w:r>
      <w:proofErr w:type="spellStart"/>
      <w:r w:rsidRPr="007809F2">
        <w:rPr>
          <w:sz w:val="28"/>
          <w:szCs w:val="28"/>
        </w:rPr>
        <w:t>пневмокормовой</w:t>
      </w:r>
      <w:proofErr w:type="spellEnd"/>
      <w:r w:rsidRPr="007809F2">
        <w:rPr>
          <w:sz w:val="28"/>
          <w:szCs w:val="28"/>
        </w:rPr>
        <w:t xml:space="preserve"> поток, облада</w:t>
      </w:r>
      <w:r w:rsidRPr="007809F2">
        <w:rPr>
          <w:sz w:val="28"/>
          <w:szCs w:val="28"/>
        </w:rPr>
        <w:t>ю</w:t>
      </w:r>
      <w:r w:rsidRPr="007809F2">
        <w:rPr>
          <w:sz w:val="28"/>
          <w:szCs w:val="28"/>
        </w:rPr>
        <w:t>щий высокими скоростными характеристиками, что связано с потерями препар</w:t>
      </w:r>
      <w:r w:rsidRPr="007809F2">
        <w:rPr>
          <w:sz w:val="28"/>
          <w:szCs w:val="28"/>
        </w:rPr>
        <w:t>а</w:t>
      </w:r>
      <w:r w:rsidRPr="007809F2">
        <w:rPr>
          <w:sz w:val="28"/>
          <w:szCs w:val="28"/>
        </w:rPr>
        <w:t>тов и низкой равномерностью их распределения в кормовой массе.</w:t>
      </w:r>
      <w:r w:rsidR="001F4254">
        <w:rPr>
          <w:sz w:val="28"/>
          <w:szCs w:val="28"/>
        </w:rPr>
        <w:t xml:space="preserve"> </w:t>
      </w:r>
      <w:r w:rsidRPr="001F4254">
        <w:rPr>
          <w:sz w:val="28"/>
          <w:szCs w:val="28"/>
        </w:rPr>
        <w:t>Выбор и обо</w:t>
      </w:r>
      <w:r w:rsidRPr="001F4254">
        <w:rPr>
          <w:sz w:val="28"/>
          <w:szCs w:val="28"/>
        </w:rPr>
        <w:t>с</w:t>
      </w:r>
      <w:r w:rsidRPr="001F4254">
        <w:rPr>
          <w:sz w:val="28"/>
          <w:szCs w:val="28"/>
        </w:rPr>
        <w:t>нование способа внесения жидких консервантов</w:t>
      </w:r>
      <w:r w:rsidRPr="001F4254">
        <w:rPr>
          <w:rFonts w:eastAsia="Calibri"/>
          <w:sz w:val="28"/>
          <w:szCs w:val="28"/>
          <w:lang w:eastAsia="en-US"/>
        </w:rPr>
        <w:t xml:space="preserve"> с последующей разработкой ус</w:t>
      </w:r>
      <w:r w:rsidRPr="001F4254">
        <w:rPr>
          <w:rFonts w:eastAsia="Calibri"/>
          <w:sz w:val="28"/>
          <w:szCs w:val="28"/>
          <w:lang w:eastAsia="en-US"/>
        </w:rPr>
        <w:t>т</w:t>
      </w:r>
      <w:r w:rsidRPr="001F4254">
        <w:rPr>
          <w:rFonts w:eastAsia="Calibri"/>
          <w:sz w:val="28"/>
          <w:szCs w:val="28"/>
          <w:lang w:eastAsia="en-US"/>
        </w:rPr>
        <w:t>ройства для его осуществления</w:t>
      </w:r>
      <w:r w:rsidRPr="001F4254">
        <w:rPr>
          <w:sz w:val="28"/>
          <w:szCs w:val="28"/>
        </w:rPr>
        <w:t xml:space="preserve">, обеспечивающего выполнение действующих </w:t>
      </w:r>
      <w:proofErr w:type="spellStart"/>
      <w:r w:rsidRPr="001F4254">
        <w:rPr>
          <w:sz w:val="28"/>
          <w:szCs w:val="28"/>
        </w:rPr>
        <w:t>а</w:t>
      </w:r>
      <w:r w:rsidRPr="001F4254">
        <w:rPr>
          <w:sz w:val="28"/>
          <w:szCs w:val="28"/>
        </w:rPr>
        <w:t>г</w:t>
      </w:r>
      <w:r w:rsidRPr="001F4254">
        <w:rPr>
          <w:sz w:val="28"/>
          <w:szCs w:val="28"/>
        </w:rPr>
        <w:t>ротребований</w:t>
      </w:r>
      <w:proofErr w:type="spellEnd"/>
      <w:r w:rsidRPr="001F4254">
        <w:rPr>
          <w:sz w:val="28"/>
          <w:szCs w:val="28"/>
        </w:rPr>
        <w:t>, является актуальной инженерной з</w:t>
      </w:r>
      <w:r w:rsidRPr="001F4254">
        <w:rPr>
          <w:sz w:val="28"/>
          <w:szCs w:val="28"/>
        </w:rPr>
        <w:t>а</w:t>
      </w:r>
      <w:r w:rsidRPr="001F4254">
        <w:rPr>
          <w:sz w:val="28"/>
          <w:szCs w:val="28"/>
        </w:rPr>
        <w:t>дачей.</w:t>
      </w: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Целью данной работы является снижение неравномерности внесения жи</w:t>
      </w:r>
      <w:r w:rsidRPr="00301580">
        <w:rPr>
          <w:szCs w:val="28"/>
        </w:rPr>
        <w:t>д</w:t>
      </w:r>
      <w:r w:rsidRPr="00301580">
        <w:rPr>
          <w:szCs w:val="28"/>
        </w:rPr>
        <w:t xml:space="preserve">ких консервантов посредством электростатической активации капель в </w:t>
      </w:r>
      <w:proofErr w:type="spellStart"/>
      <w:r w:rsidRPr="00301580">
        <w:rPr>
          <w:szCs w:val="28"/>
        </w:rPr>
        <w:t>силос</w:t>
      </w:r>
      <w:r w:rsidRPr="00301580">
        <w:rPr>
          <w:szCs w:val="28"/>
        </w:rPr>
        <w:t>о</w:t>
      </w:r>
      <w:r w:rsidRPr="00301580">
        <w:rPr>
          <w:szCs w:val="28"/>
        </w:rPr>
        <w:t>проводе</w:t>
      </w:r>
      <w:proofErr w:type="spellEnd"/>
      <w:r w:rsidRPr="00301580">
        <w:rPr>
          <w:szCs w:val="28"/>
        </w:rPr>
        <w:t xml:space="preserve"> кормоуборочн</w:t>
      </w:r>
      <w:r w:rsidRPr="00301580">
        <w:rPr>
          <w:szCs w:val="28"/>
        </w:rPr>
        <w:t>о</w:t>
      </w:r>
      <w:r w:rsidRPr="00301580">
        <w:rPr>
          <w:szCs w:val="28"/>
        </w:rPr>
        <w:t>го комбайна.</w:t>
      </w:r>
    </w:p>
    <w:p w:rsidR="003E65F2" w:rsidRPr="00301580" w:rsidRDefault="003E65F2" w:rsidP="003E65F2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  <w:r w:rsidRPr="00301580">
        <w:rPr>
          <w:szCs w:val="28"/>
        </w:rPr>
        <w:tab/>
      </w:r>
      <w:r w:rsidRPr="00301580">
        <w:rPr>
          <w:spacing w:val="-4"/>
          <w:szCs w:val="28"/>
        </w:rPr>
        <w:t>Для достижения поставленной цели необходимо решить следующие з</w:t>
      </w:r>
      <w:r w:rsidRPr="00301580">
        <w:rPr>
          <w:spacing w:val="-4"/>
          <w:szCs w:val="28"/>
        </w:rPr>
        <w:t>а</w:t>
      </w:r>
      <w:r w:rsidRPr="00301580">
        <w:rPr>
          <w:spacing w:val="-4"/>
          <w:szCs w:val="28"/>
        </w:rPr>
        <w:t>дачи:</w:t>
      </w:r>
    </w:p>
    <w:p w:rsidR="003E65F2" w:rsidRPr="00301580" w:rsidRDefault="003E65F2" w:rsidP="003E65F2">
      <w:pPr>
        <w:widowControl w:val="0"/>
        <w:spacing w:line="360" w:lineRule="auto"/>
        <w:ind w:firstLine="426"/>
        <w:jc w:val="both"/>
        <w:rPr>
          <w:szCs w:val="28"/>
        </w:rPr>
      </w:pPr>
      <w:r w:rsidRPr="00301580">
        <w:rPr>
          <w:szCs w:val="28"/>
        </w:rPr>
        <w:tab/>
        <w:t>– обосновать способ и схему устройства для внесения жидких консе</w:t>
      </w:r>
      <w:r w:rsidRPr="00301580">
        <w:rPr>
          <w:szCs w:val="28"/>
        </w:rPr>
        <w:t>р</w:t>
      </w:r>
      <w:r w:rsidRPr="00301580">
        <w:rPr>
          <w:szCs w:val="28"/>
        </w:rPr>
        <w:t>вантов с электростатической а</w:t>
      </w:r>
      <w:r w:rsidRPr="00301580">
        <w:rPr>
          <w:szCs w:val="28"/>
        </w:rPr>
        <w:t>к</w:t>
      </w:r>
      <w:r w:rsidRPr="00301580">
        <w:rPr>
          <w:szCs w:val="28"/>
        </w:rPr>
        <w:t>тивацией капель;</w:t>
      </w:r>
    </w:p>
    <w:p w:rsidR="003E65F2" w:rsidRPr="00301580" w:rsidRDefault="003E65F2" w:rsidP="003E65F2">
      <w:pPr>
        <w:widowControl w:val="0"/>
        <w:spacing w:line="360" w:lineRule="auto"/>
        <w:ind w:firstLine="426"/>
        <w:jc w:val="both"/>
        <w:rPr>
          <w:szCs w:val="28"/>
        </w:rPr>
      </w:pPr>
      <w:r w:rsidRPr="00301580">
        <w:rPr>
          <w:szCs w:val="28"/>
        </w:rPr>
        <w:tab/>
        <w:t xml:space="preserve">– изучить характер взаимодействия </w:t>
      </w:r>
      <w:r>
        <w:rPr>
          <w:szCs w:val="28"/>
        </w:rPr>
        <w:t>заряженных капель</w:t>
      </w:r>
      <w:r w:rsidRPr="00301580">
        <w:rPr>
          <w:szCs w:val="28"/>
        </w:rPr>
        <w:t xml:space="preserve"> консерванта </w:t>
      </w:r>
      <w:r>
        <w:rPr>
          <w:szCs w:val="28"/>
        </w:rPr>
        <w:t>с ра</w:t>
      </w:r>
      <w:r>
        <w:rPr>
          <w:szCs w:val="28"/>
        </w:rPr>
        <w:t>с</w:t>
      </w:r>
      <w:r>
        <w:rPr>
          <w:szCs w:val="28"/>
        </w:rPr>
        <w:t>тительным материалом</w:t>
      </w:r>
      <w:r w:rsidRPr="00301580">
        <w:rPr>
          <w:szCs w:val="28"/>
        </w:rPr>
        <w:t>;</w:t>
      </w:r>
    </w:p>
    <w:p w:rsidR="003E65F2" w:rsidRPr="00301580" w:rsidRDefault="003E65F2" w:rsidP="003E65F2">
      <w:pPr>
        <w:widowControl w:val="0"/>
        <w:spacing w:line="360" w:lineRule="auto"/>
        <w:ind w:firstLine="426"/>
        <w:jc w:val="both"/>
        <w:textAlignment w:val="baseline"/>
        <w:rPr>
          <w:szCs w:val="28"/>
        </w:rPr>
      </w:pPr>
      <w:r w:rsidRPr="00301580">
        <w:rPr>
          <w:szCs w:val="28"/>
        </w:rPr>
        <w:tab/>
        <w:t>– практически апробировать предложенное устройство и оценить его эк</w:t>
      </w:r>
      <w:r w:rsidRPr="00301580">
        <w:rPr>
          <w:szCs w:val="28"/>
        </w:rPr>
        <w:t>о</w:t>
      </w:r>
      <w:r w:rsidRPr="00301580">
        <w:rPr>
          <w:szCs w:val="28"/>
        </w:rPr>
        <w:t>номическую эффективность в производственных условиях.</w:t>
      </w:r>
    </w:p>
    <w:p w:rsidR="00D51946" w:rsidRDefault="00D51946" w:rsidP="003E65F2">
      <w:pPr>
        <w:numPr>
          <w:ilvl w:val="12"/>
          <w:numId w:val="0"/>
        </w:numPr>
        <w:spacing w:line="360" w:lineRule="auto"/>
        <w:ind w:firstLine="709"/>
        <w:jc w:val="both"/>
        <w:rPr>
          <w:b/>
          <w:spacing w:val="8"/>
          <w:szCs w:val="28"/>
        </w:rPr>
      </w:pPr>
    </w:p>
    <w:p w:rsidR="00E47039" w:rsidRDefault="00E47039" w:rsidP="003E65F2">
      <w:pPr>
        <w:numPr>
          <w:ilvl w:val="12"/>
          <w:numId w:val="0"/>
        </w:numPr>
        <w:spacing w:line="360" w:lineRule="auto"/>
        <w:ind w:firstLine="709"/>
        <w:jc w:val="both"/>
        <w:rPr>
          <w:b/>
          <w:spacing w:val="8"/>
          <w:szCs w:val="28"/>
        </w:rPr>
      </w:pPr>
    </w:p>
    <w:p w:rsidR="00D51946" w:rsidRDefault="00D51946" w:rsidP="003E65F2">
      <w:pPr>
        <w:numPr>
          <w:ilvl w:val="12"/>
          <w:numId w:val="0"/>
        </w:numPr>
        <w:spacing w:line="360" w:lineRule="auto"/>
        <w:ind w:firstLine="709"/>
        <w:jc w:val="both"/>
        <w:rPr>
          <w:b/>
          <w:spacing w:val="8"/>
          <w:szCs w:val="28"/>
        </w:rPr>
      </w:pPr>
    </w:p>
    <w:p w:rsidR="003E65F2" w:rsidRPr="00301580" w:rsidRDefault="003E65F2" w:rsidP="00E47039">
      <w:pPr>
        <w:numPr>
          <w:ilvl w:val="12"/>
          <w:numId w:val="0"/>
        </w:numPr>
        <w:spacing w:before="120" w:line="360" w:lineRule="auto"/>
        <w:ind w:firstLine="709"/>
        <w:jc w:val="both"/>
        <w:rPr>
          <w:b/>
          <w:spacing w:val="8"/>
          <w:szCs w:val="28"/>
        </w:rPr>
      </w:pPr>
      <w:r w:rsidRPr="00301580">
        <w:rPr>
          <w:b/>
          <w:spacing w:val="8"/>
          <w:szCs w:val="28"/>
        </w:rPr>
        <w:lastRenderedPageBreak/>
        <w:t>1 ОСНОВНАЯ ЧАСТЬ: ТЕОРЕТИЧЕСКАЯ</w:t>
      </w:r>
    </w:p>
    <w:p w:rsidR="003E65F2" w:rsidRPr="00301580" w:rsidRDefault="003E65F2" w:rsidP="00E47039">
      <w:pPr>
        <w:numPr>
          <w:ilvl w:val="12"/>
          <w:numId w:val="0"/>
        </w:numPr>
        <w:spacing w:before="120" w:line="360" w:lineRule="auto"/>
        <w:ind w:firstLine="709"/>
        <w:jc w:val="both"/>
        <w:rPr>
          <w:b/>
          <w:spacing w:val="8"/>
          <w:szCs w:val="28"/>
        </w:rPr>
      </w:pPr>
      <w:r w:rsidRPr="00301580">
        <w:rPr>
          <w:b/>
          <w:szCs w:val="28"/>
        </w:rPr>
        <w:t>1.1 Значимость консервантов в технологическом  процессе заготовки силоса</w:t>
      </w:r>
    </w:p>
    <w:p w:rsidR="003E65F2" w:rsidRPr="00301580" w:rsidRDefault="003E65F2" w:rsidP="003E65F2">
      <w:pPr>
        <w:pStyle w:val="3"/>
        <w:spacing w:before="120"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i/>
          <w:sz w:val="28"/>
          <w:szCs w:val="28"/>
        </w:rPr>
        <w:t>Актуальность темы</w:t>
      </w:r>
      <w:r w:rsidRPr="00301580">
        <w:rPr>
          <w:sz w:val="28"/>
          <w:szCs w:val="28"/>
        </w:rPr>
        <w:t>. Повышение качества и сохранности силосных кормов  из высокобелковых культур является одним из главных направлений развития и совершенствования кормопроизводства Нечерноземной зоны. Особую актуал</w:t>
      </w:r>
      <w:r w:rsidRPr="00301580">
        <w:rPr>
          <w:sz w:val="28"/>
          <w:szCs w:val="28"/>
        </w:rPr>
        <w:t>ь</w:t>
      </w:r>
      <w:r w:rsidRPr="00301580">
        <w:rPr>
          <w:sz w:val="28"/>
          <w:szCs w:val="28"/>
        </w:rPr>
        <w:t>ность проблема приобрела во второй половине прошлого столетия в связи со зн</w:t>
      </w:r>
      <w:r w:rsidRPr="00301580">
        <w:rPr>
          <w:sz w:val="28"/>
          <w:szCs w:val="28"/>
        </w:rPr>
        <w:t>а</w:t>
      </w:r>
      <w:r w:rsidRPr="00301580">
        <w:rPr>
          <w:sz w:val="28"/>
          <w:szCs w:val="28"/>
        </w:rPr>
        <w:t>чительным повышением продуктивности  крупного рогатого скота. В настоящее время она становится ещё более острой. По мнению ряда специ</w:t>
      </w:r>
      <w:r w:rsidRPr="00301580">
        <w:rPr>
          <w:sz w:val="28"/>
          <w:szCs w:val="28"/>
        </w:rPr>
        <w:t>а</w:t>
      </w:r>
      <w:r w:rsidRPr="00301580">
        <w:rPr>
          <w:sz w:val="28"/>
          <w:szCs w:val="28"/>
        </w:rPr>
        <w:t>листов, силосные корма высокого качества необходимы не только для снижения расхода дорог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стоящих концентратов, но прежде всего для обеспечения научно обоснованного нормированного питания животных. Общепризнано, что при кормлении высок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продуктивных коров средняя энергетическая питательность сухого вещества (</w:t>
      </w:r>
      <w:proofErr w:type="gramStart"/>
      <w:r w:rsidRPr="00301580">
        <w:rPr>
          <w:sz w:val="28"/>
          <w:szCs w:val="28"/>
        </w:rPr>
        <w:t>с</w:t>
      </w:r>
      <w:proofErr w:type="gramEnd"/>
      <w:r w:rsidRPr="00301580">
        <w:rPr>
          <w:sz w:val="28"/>
          <w:szCs w:val="28"/>
        </w:rPr>
        <w:t>.</w:t>
      </w:r>
      <w:proofErr w:type="gramStart"/>
      <w:r w:rsidRPr="00301580">
        <w:rPr>
          <w:sz w:val="28"/>
          <w:szCs w:val="28"/>
        </w:rPr>
        <w:t>в</w:t>
      </w:r>
      <w:proofErr w:type="gramEnd"/>
      <w:r w:rsidRPr="00301580">
        <w:rPr>
          <w:sz w:val="28"/>
          <w:szCs w:val="28"/>
        </w:rPr>
        <w:t xml:space="preserve">.) стебельчатых кормов должна составлять не менее 10 МДж обменной энергии (о.э.) в  1 кг при 14…15% сырого протеина [2]. 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Однако на практике заготовка силосных кормов такого качества сталкив</w:t>
      </w:r>
      <w:r w:rsidRPr="00301580">
        <w:rPr>
          <w:szCs w:val="28"/>
        </w:rPr>
        <w:t>а</w:t>
      </w:r>
      <w:r w:rsidRPr="00301580">
        <w:rPr>
          <w:szCs w:val="28"/>
        </w:rPr>
        <w:t>ется с целым рядом нерешенных проблем, которые, зачастую, приводят к знач</w:t>
      </w:r>
      <w:r w:rsidRPr="00301580">
        <w:rPr>
          <w:szCs w:val="28"/>
        </w:rPr>
        <w:t>и</w:t>
      </w:r>
      <w:r w:rsidRPr="00301580">
        <w:rPr>
          <w:szCs w:val="28"/>
        </w:rPr>
        <w:t>тельным потерям и не позволяют получить планируемый экономич</w:t>
      </w:r>
      <w:r w:rsidRPr="00301580">
        <w:rPr>
          <w:szCs w:val="28"/>
        </w:rPr>
        <w:t>е</w:t>
      </w:r>
      <w:r w:rsidRPr="00301580">
        <w:rPr>
          <w:szCs w:val="28"/>
        </w:rPr>
        <w:t xml:space="preserve">ский эффект. Это, прежде всего, несовершенство технологий заготовки и способов хранения силоса из высокобелковых и в большинстве случаев </w:t>
      </w:r>
      <w:proofErr w:type="spellStart"/>
      <w:r w:rsidRPr="00301580">
        <w:rPr>
          <w:szCs w:val="28"/>
        </w:rPr>
        <w:t>трудносилосующихся</w:t>
      </w:r>
      <w:proofErr w:type="spellEnd"/>
      <w:r w:rsidRPr="00301580">
        <w:rPr>
          <w:szCs w:val="28"/>
        </w:rPr>
        <w:t xml:space="preserve"> кул</w:t>
      </w:r>
      <w:r w:rsidRPr="00301580">
        <w:rPr>
          <w:szCs w:val="28"/>
        </w:rPr>
        <w:t>ь</w:t>
      </w:r>
      <w:r w:rsidRPr="00301580">
        <w:rPr>
          <w:szCs w:val="28"/>
        </w:rPr>
        <w:t xml:space="preserve">тур (люцерна, клевер, вика, </w:t>
      </w:r>
      <w:proofErr w:type="spellStart"/>
      <w:r w:rsidRPr="00301580">
        <w:rPr>
          <w:szCs w:val="28"/>
        </w:rPr>
        <w:t>аморант</w:t>
      </w:r>
      <w:proofErr w:type="spellEnd"/>
      <w:r w:rsidRPr="00301580">
        <w:rPr>
          <w:szCs w:val="28"/>
        </w:rPr>
        <w:t xml:space="preserve"> и др.).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 xml:space="preserve">В определенный период основным технологическим вариантом по этим культурам рекомендовалась заготовка сенажа (влажность </w:t>
      </w:r>
      <w:proofErr w:type="spellStart"/>
      <w:r w:rsidRPr="00301580">
        <w:rPr>
          <w:szCs w:val="28"/>
        </w:rPr>
        <w:t>провяливания</w:t>
      </w:r>
      <w:proofErr w:type="spellEnd"/>
      <w:r w:rsidRPr="00301580">
        <w:rPr>
          <w:szCs w:val="28"/>
        </w:rPr>
        <w:t xml:space="preserve"> </w:t>
      </w:r>
      <w:proofErr w:type="gramStart"/>
      <w:r w:rsidRPr="00301580">
        <w:rPr>
          <w:szCs w:val="28"/>
        </w:rPr>
        <w:t>бобовых</w:t>
      </w:r>
      <w:proofErr w:type="gramEnd"/>
      <w:r w:rsidRPr="00301580">
        <w:rPr>
          <w:szCs w:val="28"/>
        </w:rPr>
        <w:t xml:space="preserve"> 45 – 55%, злаковых – до 40 – 50%). Технология приготовления сенажа была ра</w:t>
      </w:r>
      <w:r w:rsidRPr="00301580">
        <w:rPr>
          <w:szCs w:val="28"/>
        </w:rPr>
        <w:t>з</w:t>
      </w:r>
      <w:r w:rsidRPr="00301580">
        <w:rPr>
          <w:szCs w:val="28"/>
        </w:rPr>
        <w:t xml:space="preserve">работана в Италии (позднее широко внедрена в США), где климат обеспечивает </w:t>
      </w:r>
      <w:proofErr w:type="gramStart"/>
      <w:r w:rsidRPr="00301580">
        <w:rPr>
          <w:szCs w:val="28"/>
        </w:rPr>
        <w:t>быстрое</w:t>
      </w:r>
      <w:proofErr w:type="gramEnd"/>
      <w:r w:rsidRPr="00301580">
        <w:rPr>
          <w:szCs w:val="28"/>
        </w:rPr>
        <w:t xml:space="preserve"> </w:t>
      </w:r>
      <w:proofErr w:type="spellStart"/>
      <w:r w:rsidRPr="00301580">
        <w:rPr>
          <w:szCs w:val="28"/>
        </w:rPr>
        <w:t>провяливание</w:t>
      </w:r>
      <w:proofErr w:type="spellEnd"/>
      <w:r w:rsidRPr="00301580">
        <w:rPr>
          <w:szCs w:val="28"/>
        </w:rPr>
        <w:t xml:space="preserve"> растительного сырья. Однако с течением времени выясн</w:t>
      </w:r>
      <w:r w:rsidRPr="00301580">
        <w:rPr>
          <w:szCs w:val="28"/>
        </w:rPr>
        <w:t>и</w:t>
      </w:r>
      <w:r w:rsidRPr="00301580">
        <w:rPr>
          <w:szCs w:val="28"/>
        </w:rPr>
        <w:t>лись существенные недостатки этого способа, обусловленные повышенной сух</w:t>
      </w:r>
      <w:r w:rsidRPr="00301580">
        <w:rPr>
          <w:szCs w:val="28"/>
        </w:rPr>
        <w:t>о</w:t>
      </w:r>
      <w:r w:rsidRPr="00301580">
        <w:rPr>
          <w:szCs w:val="28"/>
        </w:rPr>
        <w:t xml:space="preserve">стью </w:t>
      </w:r>
      <w:proofErr w:type="spellStart"/>
      <w:r w:rsidRPr="00301580">
        <w:rPr>
          <w:szCs w:val="28"/>
        </w:rPr>
        <w:t>сенажируемой</w:t>
      </w:r>
      <w:proofErr w:type="spellEnd"/>
      <w:r w:rsidRPr="00301580">
        <w:rPr>
          <w:szCs w:val="28"/>
        </w:rPr>
        <w:t xml:space="preserve"> массы и, как следствие, неудовлетворительной трамбовкой: высокая вероятность самосогревания корма и его </w:t>
      </w:r>
      <w:proofErr w:type="spellStart"/>
      <w:r w:rsidRPr="00301580">
        <w:rPr>
          <w:szCs w:val="28"/>
        </w:rPr>
        <w:t>плесневения</w:t>
      </w:r>
      <w:proofErr w:type="spellEnd"/>
      <w:r w:rsidRPr="00301580">
        <w:rPr>
          <w:szCs w:val="28"/>
        </w:rPr>
        <w:t>, снижение перев</w:t>
      </w:r>
      <w:r w:rsidRPr="00301580">
        <w:rPr>
          <w:szCs w:val="28"/>
        </w:rPr>
        <w:t>а</w:t>
      </w:r>
      <w:r w:rsidRPr="00301580">
        <w:rPr>
          <w:szCs w:val="28"/>
        </w:rPr>
        <w:t>римости на 15…20%. По этим причинам сенаж с указанной влажностью в зар</w:t>
      </w:r>
      <w:r w:rsidRPr="00301580">
        <w:rPr>
          <w:szCs w:val="28"/>
        </w:rPr>
        <w:t>у</w:t>
      </w:r>
      <w:r w:rsidRPr="00301580">
        <w:rPr>
          <w:szCs w:val="28"/>
        </w:rPr>
        <w:t xml:space="preserve">бежных станах практически не заготавливается.  На основе  практического опыта </w:t>
      </w:r>
      <w:r w:rsidRPr="00301580">
        <w:rPr>
          <w:szCs w:val="28"/>
        </w:rPr>
        <w:lastRenderedPageBreak/>
        <w:t>отечественных сельхозпредприятий  установлены и другие слабые стороны те</w:t>
      </w:r>
      <w:r w:rsidRPr="00301580">
        <w:rPr>
          <w:szCs w:val="28"/>
        </w:rPr>
        <w:t>х</w:t>
      </w:r>
      <w:r w:rsidRPr="00301580">
        <w:rPr>
          <w:szCs w:val="28"/>
        </w:rPr>
        <w:t>нологии заготовки сенажа: упругость и «дыхание» слоя корма при трамбовке «н</w:t>
      </w:r>
      <w:r w:rsidRPr="00301580">
        <w:rPr>
          <w:szCs w:val="28"/>
        </w:rPr>
        <w:t>е</w:t>
      </w:r>
      <w:r w:rsidRPr="00301580">
        <w:rPr>
          <w:szCs w:val="28"/>
        </w:rPr>
        <w:t>достаточно тяжелыми» тракторами, неудовлетворительная герметизация и вт</w:t>
      </w:r>
      <w:r w:rsidRPr="00301580">
        <w:rPr>
          <w:szCs w:val="28"/>
        </w:rPr>
        <w:t>о</w:t>
      </w:r>
      <w:r w:rsidRPr="00301580">
        <w:rPr>
          <w:szCs w:val="28"/>
        </w:rPr>
        <w:t>ричная ферментация корма при его выемке из хранилища с разрушением монол</w:t>
      </w:r>
      <w:r w:rsidRPr="00301580">
        <w:rPr>
          <w:szCs w:val="28"/>
        </w:rPr>
        <w:t>и</w:t>
      </w:r>
      <w:r w:rsidRPr="00301580">
        <w:rPr>
          <w:szCs w:val="28"/>
        </w:rPr>
        <w:t>та, а также потери при раздаче.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 xml:space="preserve">Понятие «Силос из трав»  относится к закладке на хранение зеленой массы без </w:t>
      </w:r>
      <w:proofErr w:type="spellStart"/>
      <w:r w:rsidRPr="00301580">
        <w:rPr>
          <w:szCs w:val="28"/>
        </w:rPr>
        <w:t>провяливания</w:t>
      </w:r>
      <w:proofErr w:type="spellEnd"/>
      <w:r w:rsidRPr="00301580">
        <w:rPr>
          <w:szCs w:val="28"/>
        </w:rPr>
        <w:t xml:space="preserve">, как правило, при </w:t>
      </w:r>
      <w:proofErr w:type="gramStart"/>
      <w:r w:rsidRPr="00301580">
        <w:rPr>
          <w:szCs w:val="28"/>
        </w:rPr>
        <w:t>прямом</w:t>
      </w:r>
      <w:proofErr w:type="gramEnd"/>
      <w:r w:rsidRPr="00301580">
        <w:rPr>
          <w:szCs w:val="28"/>
        </w:rPr>
        <w:t xml:space="preserve"> </w:t>
      </w:r>
      <w:proofErr w:type="spellStart"/>
      <w:r w:rsidRPr="00301580">
        <w:rPr>
          <w:szCs w:val="28"/>
        </w:rPr>
        <w:t>комбайнировании</w:t>
      </w:r>
      <w:proofErr w:type="spellEnd"/>
      <w:r w:rsidRPr="00301580">
        <w:rPr>
          <w:szCs w:val="28"/>
        </w:rPr>
        <w:t>. Вла</w:t>
      </w:r>
      <w:r w:rsidRPr="00301580">
        <w:rPr>
          <w:szCs w:val="28"/>
        </w:rPr>
        <w:t>ж</w:t>
      </w:r>
      <w:r w:rsidRPr="00301580">
        <w:rPr>
          <w:szCs w:val="28"/>
        </w:rPr>
        <w:t>ность такого сырья составляет 80…85%, оно хорошо уплотняется (трамбуется), но потери кл</w:t>
      </w:r>
      <w:r w:rsidRPr="00301580">
        <w:rPr>
          <w:szCs w:val="28"/>
        </w:rPr>
        <w:t>е</w:t>
      </w:r>
      <w:r w:rsidRPr="00301580">
        <w:rPr>
          <w:szCs w:val="28"/>
        </w:rPr>
        <w:t xml:space="preserve">точного сока в этом случае достигают 20% и более, что при отсутствии дренажа приводит к активному </w:t>
      </w:r>
      <w:proofErr w:type="spellStart"/>
      <w:r w:rsidRPr="00301580">
        <w:rPr>
          <w:szCs w:val="28"/>
        </w:rPr>
        <w:t>закислению</w:t>
      </w:r>
      <w:proofErr w:type="spellEnd"/>
      <w:r w:rsidRPr="00301580">
        <w:rPr>
          <w:szCs w:val="28"/>
        </w:rPr>
        <w:t xml:space="preserve"> ко</w:t>
      </w:r>
      <w:r w:rsidRPr="00301580">
        <w:rPr>
          <w:szCs w:val="28"/>
        </w:rPr>
        <w:t>р</w:t>
      </w:r>
      <w:r w:rsidRPr="00301580">
        <w:rPr>
          <w:szCs w:val="28"/>
        </w:rPr>
        <w:t>ма и образованию масляной кислоты.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Поэтому по влажности растительная масса должна представлять промеж</w:t>
      </w:r>
      <w:r w:rsidRPr="00301580">
        <w:rPr>
          <w:szCs w:val="28"/>
        </w:rPr>
        <w:t>у</w:t>
      </w:r>
      <w:r w:rsidRPr="00301580">
        <w:rPr>
          <w:szCs w:val="28"/>
        </w:rPr>
        <w:t xml:space="preserve">точное звено между этими крайними вариантами: 65…70% (30…35 % </w:t>
      </w:r>
      <w:proofErr w:type="gramStart"/>
      <w:r w:rsidRPr="00301580">
        <w:rPr>
          <w:szCs w:val="28"/>
        </w:rPr>
        <w:t>с</w:t>
      </w:r>
      <w:proofErr w:type="gramEnd"/>
      <w:r w:rsidRPr="00301580">
        <w:rPr>
          <w:szCs w:val="28"/>
        </w:rPr>
        <w:t>.в. в сил</w:t>
      </w:r>
      <w:r w:rsidRPr="00301580">
        <w:rPr>
          <w:szCs w:val="28"/>
        </w:rPr>
        <w:t>о</w:t>
      </w:r>
      <w:r w:rsidRPr="00301580">
        <w:rPr>
          <w:szCs w:val="28"/>
        </w:rPr>
        <w:t>суемой массе). Именно при скармливании такого корма наблюдается самая выс</w:t>
      </w:r>
      <w:r w:rsidRPr="00301580">
        <w:rPr>
          <w:szCs w:val="28"/>
        </w:rPr>
        <w:t>о</w:t>
      </w:r>
      <w:r w:rsidRPr="00301580">
        <w:rPr>
          <w:szCs w:val="28"/>
        </w:rPr>
        <w:t xml:space="preserve">кая </w:t>
      </w:r>
      <w:proofErr w:type="spellStart"/>
      <w:r w:rsidRPr="00301580">
        <w:rPr>
          <w:szCs w:val="28"/>
        </w:rPr>
        <w:t>поедаемость</w:t>
      </w:r>
      <w:proofErr w:type="spellEnd"/>
      <w:r w:rsidRPr="00301580">
        <w:rPr>
          <w:szCs w:val="28"/>
        </w:rPr>
        <w:t xml:space="preserve"> и обеспечивается наибольший выход животноводческой проду</w:t>
      </w:r>
      <w:r w:rsidRPr="00301580">
        <w:rPr>
          <w:szCs w:val="28"/>
        </w:rPr>
        <w:t>к</w:t>
      </w:r>
      <w:r w:rsidRPr="00301580">
        <w:rPr>
          <w:szCs w:val="28"/>
        </w:rPr>
        <w:t xml:space="preserve">ции. Занимая промежуточное положение между </w:t>
      </w:r>
      <w:proofErr w:type="gramStart"/>
      <w:r w:rsidRPr="00301580">
        <w:rPr>
          <w:szCs w:val="28"/>
        </w:rPr>
        <w:t>классическими</w:t>
      </w:r>
      <w:proofErr w:type="gramEnd"/>
      <w:r w:rsidRPr="00301580">
        <w:rPr>
          <w:szCs w:val="28"/>
        </w:rPr>
        <w:t xml:space="preserve"> </w:t>
      </w:r>
      <w:proofErr w:type="spellStart"/>
      <w:r w:rsidRPr="00301580">
        <w:rPr>
          <w:szCs w:val="28"/>
        </w:rPr>
        <w:t>сенажем</w:t>
      </w:r>
      <w:proofErr w:type="spellEnd"/>
      <w:r w:rsidRPr="00301580">
        <w:rPr>
          <w:szCs w:val="28"/>
        </w:rPr>
        <w:t xml:space="preserve"> и сил</w:t>
      </w:r>
      <w:r w:rsidRPr="00301580">
        <w:rPr>
          <w:szCs w:val="28"/>
        </w:rPr>
        <w:t>о</w:t>
      </w:r>
      <w:r w:rsidRPr="00301580">
        <w:rPr>
          <w:szCs w:val="28"/>
        </w:rPr>
        <w:t xml:space="preserve">сом, </w:t>
      </w:r>
      <w:r w:rsidRPr="00301580">
        <w:rPr>
          <w:b/>
          <w:i/>
          <w:szCs w:val="28"/>
        </w:rPr>
        <w:t>силос из провяленных трав</w:t>
      </w:r>
      <w:r w:rsidRPr="00301580">
        <w:rPr>
          <w:szCs w:val="28"/>
        </w:rPr>
        <w:t xml:space="preserve"> предъявляет особые требования к технологии заготовки, так как в этом случае такие основополагающие условия сохранности, как биологическая сухость (сенаж) и теория сахарного минимума (силос) не в</w:t>
      </w:r>
      <w:r w:rsidRPr="00301580">
        <w:rPr>
          <w:szCs w:val="28"/>
        </w:rPr>
        <w:t>ы</w:t>
      </w:r>
      <w:r w:rsidRPr="00301580">
        <w:rPr>
          <w:szCs w:val="28"/>
        </w:rPr>
        <w:t>полняются. Как результат – высокие потери питательных веществ, достигающие 40%, низкая классность силоса [3]. Одна из причин такого явления заключается в том, что после скашивания зеленых растений  и прекращения притока питател</w:t>
      </w:r>
      <w:r w:rsidRPr="00301580">
        <w:rPr>
          <w:szCs w:val="28"/>
        </w:rPr>
        <w:t>ь</w:t>
      </w:r>
      <w:r w:rsidRPr="00301580">
        <w:rPr>
          <w:szCs w:val="28"/>
        </w:rPr>
        <w:t>ных веществ нарушается равновесие между синтезом и распадом  в биохимич</w:t>
      </w:r>
      <w:r w:rsidRPr="00301580">
        <w:rPr>
          <w:szCs w:val="28"/>
        </w:rPr>
        <w:t>е</w:t>
      </w:r>
      <w:r w:rsidRPr="00301580">
        <w:rPr>
          <w:szCs w:val="28"/>
        </w:rPr>
        <w:t>ских реакциях растения. Под действием ферментов растительной клетки,  бакт</w:t>
      </w:r>
      <w:r w:rsidRPr="00301580">
        <w:rPr>
          <w:szCs w:val="28"/>
        </w:rPr>
        <w:t>е</w:t>
      </w:r>
      <w:r w:rsidRPr="00301580">
        <w:rPr>
          <w:szCs w:val="28"/>
        </w:rPr>
        <w:t>рий и грибков происходит распад питательного вещества и разрушение витам</w:t>
      </w:r>
      <w:r w:rsidRPr="00301580">
        <w:rPr>
          <w:szCs w:val="28"/>
        </w:rPr>
        <w:t>и</w:t>
      </w:r>
      <w:r w:rsidRPr="00301580">
        <w:rPr>
          <w:szCs w:val="28"/>
        </w:rPr>
        <w:t>нов. Наиболее полно сохранение питательности корма достигается за счет разр</w:t>
      </w:r>
      <w:r w:rsidRPr="00301580">
        <w:rPr>
          <w:szCs w:val="28"/>
        </w:rPr>
        <w:t>у</w:t>
      </w:r>
      <w:r w:rsidRPr="00301580">
        <w:rPr>
          <w:szCs w:val="28"/>
        </w:rPr>
        <w:t>шения ферментов живых клеток растения и микроорганизмов. Для подавления ферментов используют многие факторы воздействия, в первую очередь – полная герметизация ко</w:t>
      </w:r>
      <w:r w:rsidRPr="00301580">
        <w:rPr>
          <w:szCs w:val="28"/>
        </w:rPr>
        <w:t>р</w:t>
      </w:r>
      <w:r w:rsidRPr="00301580">
        <w:rPr>
          <w:szCs w:val="28"/>
        </w:rPr>
        <w:t>ма и внесение консервантов.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В этих условиях передовые сельскохозяйственные предприятия активно внедряют современные технологии заготовки силоса из провяленных трав, к чи</w:t>
      </w:r>
      <w:r w:rsidRPr="00301580">
        <w:rPr>
          <w:szCs w:val="28"/>
        </w:rPr>
        <w:t>с</w:t>
      </w:r>
      <w:r w:rsidRPr="00301580">
        <w:rPr>
          <w:szCs w:val="28"/>
        </w:rPr>
        <w:t xml:space="preserve">лу которых относятся упаковка провяленной до 65…70% растительной массы в </w:t>
      </w:r>
      <w:r w:rsidRPr="00301580">
        <w:rPr>
          <w:szCs w:val="28"/>
        </w:rPr>
        <w:lastRenderedPageBreak/>
        <w:t>пленку (рулоны, рукава и пр.) и заготовка в траншейных силосохранилищах с применением консервантов [4, 5].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Рекомендуются несколько разновидностей заготовки провяленного с</w:t>
      </w:r>
      <w:r w:rsidRPr="00301580">
        <w:rPr>
          <w:szCs w:val="28"/>
        </w:rPr>
        <w:t>и</w:t>
      </w:r>
      <w:r w:rsidRPr="00301580">
        <w:rPr>
          <w:szCs w:val="28"/>
        </w:rPr>
        <w:t>лоса с упако</w:t>
      </w:r>
      <w:r w:rsidRPr="00301580">
        <w:rPr>
          <w:szCs w:val="28"/>
        </w:rPr>
        <w:t>в</w:t>
      </w:r>
      <w:r w:rsidRPr="00301580">
        <w:rPr>
          <w:szCs w:val="28"/>
        </w:rPr>
        <w:t>кой в пленку: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- заготовка травяного силоса прессованием исходного материала рулонн</w:t>
      </w:r>
      <w:r w:rsidRPr="00301580">
        <w:rPr>
          <w:szCs w:val="28"/>
        </w:rPr>
        <w:t>ы</w:t>
      </w:r>
      <w:r w:rsidRPr="00301580">
        <w:rPr>
          <w:szCs w:val="28"/>
        </w:rPr>
        <w:t>ми или тюковыми пресс-подборщиками и последующей поштучной обмоткой пленкой;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- упаковка рулонов в полимерный рукав соответствующего диаметра дл</w:t>
      </w:r>
      <w:r w:rsidRPr="00301580">
        <w:rPr>
          <w:szCs w:val="28"/>
        </w:rPr>
        <w:t>и</w:t>
      </w:r>
      <w:r w:rsidRPr="00301580">
        <w:rPr>
          <w:szCs w:val="28"/>
        </w:rPr>
        <w:t>ной до 70 м;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- прием, прессование и упаковка измельченной растительной массы в пол</w:t>
      </w:r>
      <w:r w:rsidRPr="00301580">
        <w:rPr>
          <w:szCs w:val="28"/>
        </w:rPr>
        <w:t>и</w:t>
      </w:r>
      <w:r w:rsidRPr="00301580">
        <w:rPr>
          <w:szCs w:val="28"/>
        </w:rPr>
        <w:t>мерный рукав диаметром от 2,2 до 3,6 м и длиной до 75 м с помощью специальн</w:t>
      </w:r>
      <w:r w:rsidRPr="00301580">
        <w:rPr>
          <w:szCs w:val="28"/>
        </w:rPr>
        <w:t>о</w:t>
      </w:r>
      <w:r w:rsidRPr="00301580">
        <w:rPr>
          <w:szCs w:val="28"/>
        </w:rPr>
        <w:t>го пресс-упаковщика.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Рекомендуя к внедрению «пленочную» технологию следует учитывать, что для надежной сохранности такого корма необходима бетонированная или асфал</w:t>
      </w:r>
      <w:r w:rsidRPr="00301580">
        <w:rPr>
          <w:szCs w:val="28"/>
        </w:rPr>
        <w:t>ь</w:t>
      </w:r>
      <w:r w:rsidRPr="00301580">
        <w:rPr>
          <w:szCs w:val="28"/>
        </w:rPr>
        <w:t>тированная площадка для защиты «снизу» от грызунов, каркас для размещения защитной сетки от птиц, огороженная и желательно охраняемая зона для искл</w:t>
      </w:r>
      <w:r w:rsidRPr="00301580">
        <w:rPr>
          <w:szCs w:val="28"/>
        </w:rPr>
        <w:t>ю</w:t>
      </w:r>
      <w:r w:rsidRPr="00301580">
        <w:rPr>
          <w:szCs w:val="28"/>
        </w:rPr>
        <w:t xml:space="preserve">чения проникновения посторонних лиц. Все эти затраты обычно остаются </w:t>
      </w:r>
      <w:proofErr w:type="spellStart"/>
      <w:r w:rsidRPr="00301580">
        <w:rPr>
          <w:szCs w:val="28"/>
        </w:rPr>
        <w:t>неозв</w:t>
      </w:r>
      <w:r w:rsidRPr="00301580">
        <w:rPr>
          <w:szCs w:val="28"/>
        </w:rPr>
        <w:t>у</w:t>
      </w:r>
      <w:r w:rsidRPr="00301580">
        <w:rPr>
          <w:szCs w:val="28"/>
        </w:rPr>
        <w:t>ченными</w:t>
      </w:r>
      <w:proofErr w:type="spellEnd"/>
      <w:r w:rsidRPr="00301580">
        <w:rPr>
          <w:szCs w:val="28"/>
        </w:rPr>
        <w:t>, однако игнорирование хотя бы одним из указанных факторов риска может привести к разгерметизации (рукавов, рулонов) и полной порче загото</w:t>
      </w:r>
      <w:r w:rsidRPr="00301580">
        <w:rPr>
          <w:szCs w:val="28"/>
        </w:rPr>
        <w:t>в</w:t>
      </w:r>
      <w:r w:rsidRPr="00301580">
        <w:rPr>
          <w:szCs w:val="28"/>
        </w:rPr>
        <w:t>ленного корма.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Применение нетрадиционных технологий, в частности</w:t>
      </w:r>
      <w:proofErr w:type="gramStart"/>
      <w:r w:rsidRPr="00301580">
        <w:rPr>
          <w:szCs w:val="28"/>
        </w:rPr>
        <w:t>,</w:t>
      </w:r>
      <w:proofErr w:type="gramEnd"/>
      <w:r w:rsidRPr="00301580">
        <w:rPr>
          <w:szCs w:val="28"/>
        </w:rPr>
        <w:t xml:space="preserve"> внесение консерва</w:t>
      </w:r>
      <w:r w:rsidRPr="00301580">
        <w:rPr>
          <w:szCs w:val="28"/>
        </w:rPr>
        <w:t>н</w:t>
      </w:r>
      <w:r w:rsidRPr="00301580">
        <w:rPr>
          <w:szCs w:val="28"/>
        </w:rPr>
        <w:t>тов, существенно меняет картину потерь питательных веществ (рисунок 1</w:t>
      </w:r>
      <w:r>
        <w:rPr>
          <w:szCs w:val="28"/>
        </w:rPr>
        <w:t>.1</w:t>
      </w:r>
      <w:r w:rsidRPr="00301580">
        <w:rPr>
          <w:szCs w:val="28"/>
        </w:rPr>
        <w:t>, кр</w:t>
      </w:r>
      <w:r w:rsidRPr="00301580">
        <w:rPr>
          <w:szCs w:val="28"/>
        </w:rPr>
        <w:t>и</w:t>
      </w:r>
      <w:r w:rsidRPr="00301580">
        <w:rPr>
          <w:szCs w:val="28"/>
        </w:rPr>
        <w:t>вая 2</w:t>
      </w:r>
      <w:r w:rsidRPr="00301580">
        <w:rPr>
          <w:szCs w:val="28"/>
        </w:rPr>
        <w:sym w:font="Symbol" w:char="F0A2"/>
      </w:r>
      <w:r w:rsidRPr="00301580">
        <w:rPr>
          <w:szCs w:val="28"/>
        </w:rPr>
        <w:t xml:space="preserve">) [6, 7]. </w:t>
      </w:r>
    </w:p>
    <w:p w:rsidR="005B68E9" w:rsidRPr="00301580" w:rsidRDefault="003E65F2" w:rsidP="005B68E9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Область диаграммы выше пунктирной кривой - это тот резерв, который</w:t>
      </w:r>
      <w:r w:rsidR="005B68E9">
        <w:rPr>
          <w:szCs w:val="28"/>
        </w:rPr>
        <w:t xml:space="preserve"> </w:t>
      </w:r>
      <w:r w:rsidR="005B68E9" w:rsidRPr="00301580">
        <w:rPr>
          <w:szCs w:val="28"/>
        </w:rPr>
        <w:t>можно использовать, применяя  консервирующие добавки. Резерв этот велик. Н</w:t>
      </w:r>
      <w:r w:rsidR="005B68E9" w:rsidRPr="00301580">
        <w:rPr>
          <w:szCs w:val="28"/>
        </w:rPr>
        <w:t>а</w:t>
      </w:r>
      <w:r w:rsidR="005B68E9" w:rsidRPr="00301580">
        <w:rPr>
          <w:szCs w:val="28"/>
        </w:rPr>
        <w:t>пример, по данным А.В. Соколова применение консервантов позволяет увеличить выход кормовых единиц в масштабах России на 25 млн. тонн [8].</w:t>
      </w:r>
    </w:p>
    <w:p w:rsidR="003E65F2" w:rsidRDefault="003E65F2" w:rsidP="003E65F2">
      <w:pPr>
        <w:spacing w:line="360" w:lineRule="auto"/>
        <w:ind w:right="-1"/>
        <w:jc w:val="center"/>
        <w:rPr>
          <w:szCs w:val="28"/>
        </w:rPr>
      </w:pPr>
    </w:p>
    <w:p w:rsidR="003E65F2" w:rsidRPr="00301580" w:rsidRDefault="003E65F2" w:rsidP="005B68E9">
      <w:pPr>
        <w:ind w:left="851" w:right="566"/>
        <w:jc w:val="center"/>
        <w:rPr>
          <w:szCs w:val="28"/>
        </w:rPr>
      </w:pPr>
      <w:r>
        <w:rPr>
          <w:noProof/>
          <w:szCs w:val="28"/>
          <w:lang w:val="be-BY" w:eastAsia="be-BY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20955</wp:posOffset>
            </wp:positionV>
            <wp:extent cx="4739640" cy="3125470"/>
            <wp:effectExtent l="19050" t="0" r="3810" b="0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1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1580">
        <w:rPr>
          <w:szCs w:val="28"/>
        </w:rPr>
        <w:t xml:space="preserve"> Рисунок 1</w:t>
      </w:r>
      <w:r>
        <w:rPr>
          <w:szCs w:val="28"/>
        </w:rPr>
        <w:t>.1</w:t>
      </w:r>
      <w:r w:rsidRPr="00301580">
        <w:rPr>
          <w:szCs w:val="28"/>
        </w:rPr>
        <w:t>. Диаграмма потерь питательных веществ растительных ко</w:t>
      </w:r>
      <w:r w:rsidRPr="00301580">
        <w:rPr>
          <w:szCs w:val="28"/>
        </w:rPr>
        <w:t>р</w:t>
      </w:r>
      <w:r w:rsidRPr="00301580">
        <w:rPr>
          <w:szCs w:val="28"/>
        </w:rPr>
        <w:t>мов при различных технологиях заготовки:1– потери при уборке; 2 – потери при хранении; 2</w:t>
      </w:r>
      <w:r w:rsidRPr="00301580">
        <w:rPr>
          <w:rFonts w:ascii="Arial" w:hAnsi="Arial" w:cs="Arial"/>
          <w:i/>
          <w:szCs w:val="28"/>
          <w:vertAlign w:val="superscript"/>
          <w:lang w:val="en-US"/>
        </w:rPr>
        <w:t>I</w:t>
      </w:r>
      <w:r w:rsidRPr="00301580">
        <w:rPr>
          <w:szCs w:val="28"/>
        </w:rPr>
        <w:t xml:space="preserve"> – кривая потерь при хранении по предлагаемой техн</w:t>
      </w:r>
      <w:r w:rsidRPr="00301580">
        <w:rPr>
          <w:szCs w:val="28"/>
        </w:rPr>
        <w:t>о</w:t>
      </w:r>
      <w:r w:rsidRPr="00301580">
        <w:rPr>
          <w:szCs w:val="28"/>
        </w:rPr>
        <w:t>логии</w:t>
      </w:r>
    </w:p>
    <w:p w:rsidR="003E65F2" w:rsidRDefault="003E65F2" w:rsidP="003E65F2">
      <w:pPr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pStyle w:val="3"/>
        <w:tabs>
          <w:tab w:val="left" w:pos="2835"/>
        </w:tabs>
        <w:spacing w:before="120"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i/>
          <w:sz w:val="28"/>
          <w:szCs w:val="28"/>
        </w:rPr>
        <w:t>Краткая история решения проблемы.</w:t>
      </w:r>
      <w:r w:rsidRPr="00301580">
        <w:rPr>
          <w:sz w:val="28"/>
          <w:szCs w:val="28"/>
        </w:rPr>
        <w:t xml:space="preserve"> Первым этапом химического консе</w:t>
      </w:r>
      <w:r w:rsidRPr="00301580">
        <w:rPr>
          <w:sz w:val="28"/>
          <w:szCs w:val="28"/>
        </w:rPr>
        <w:t>р</w:t>
      </w:r>
      <w:r w:rsidRPr="00301580">
        <w:rPr>
          <w:sz w:val="28"/>
          <w:szCs w:val="28"/>
        </w:rPr>
        <w:t xml:space="preserve">вирования в России надо считать 30-е годы прошедшего столетия, кода А.А. </w:t>
      </w:r>
      <w:proofErr w:type="spellStart"/>
      <w:r w:rsidRPr="00301580">
        <w:rPr>
          <w:sz w:val="28"/>
          <w:szCs w:val="28"/>
        </w:rPr>
        <w:t>Зу</w:t>
      </w:r>
      <w:r w:rsidRPr="00301580">
        <w:rPr>
          <w:sz w:val="28"/>
          <w:szCs w:val="28"/>
        </w:rPr>
        <w:t>б</w:t>
      </w:r>
      <w:r w:rsidRPr="00301580">
        <w:rPr>
          <w:sz w:val="28"/>
          <w:szCs w:val="28"/>
        </w:rPr>
        <w:t>рилин</w:t>
      </w:r>
      <w:proofErr w:type="spellEnd"/>
      <w:r w:rsidRPr="00301580">
        <w:rPr>
          <w:sz w:val="28"/>
          <w:szCs w:val="28"/>
        </w:rPr>
        <w:t xml:space="preserve">, Е.Н. </w:t>
      </w:r>
      <w:proofErr w:type="spellStart"/>
      <w:r w:rsidRPr="00301580">
        <w:rPr>
          <w:sz w:val="28"/>
          <w:szCs w:val="28"/>
        </w:rPr>
        <w:t>Мишустин</w:t>
      </w:r>
      <w:proofErr w:type="spellEnd"/>
      <w:r w:rsidRPr="00301580">
        <w:rPr>
          <w:sz w:val="28"/>
          <w:szCs w:val="28"/>
        </w:rPr>
        <w:t xml:space="preserve"> и другие ученые, применив достижения микроби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 xml:space="preserve">логии и теорию сахарного минимума, провели исследования в этом направлении [9]. В этот период в основу разработки химического консервирования зеленых кормов были положены </w:t>
      </w:r>
      <w:proofErr w:type="spellStart"/>
      <w:r w:rsidRPr="00301580">
        <w:rPr>
          <w:sz w:val="28"/>
          <w:szCs w:val="28"/>
        </w:rPr>
        <w:t>кормленческие</w:t>
      </w:r>
      <w:proofErr w:type="spellEnd"/>
      <w:r w:rsidRPr="00301580">
        <w:rPr>
          <w:sz w:val="28"/>
          <w:szCs w:val="28"/>
        </w:rPr>
        <w:t xml:space="preserve"> принципы, когда подбор сухих консервантов и способов консервирования стал базир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ваться на глубоких знаниях метаболизма у сельскохозяйственных животных и биохимии ко</w:t>
      </w:r>
      <w:r w:rsidRPr="00301580">
        <w:rPr>
          <w:sz w:val="28"/>
          <w:szCs w:val="28"/>
        </w:rPr>
        <w:t>р</w:t>
      </w:r>
      <w:r w:rsidRPr="00301580">
        <w:rPr>
          <w:sz w:val="28"/>
          <w:szCs w:val="28"/>
        </w:rPr>
        <w:t>мов.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 xml:space="preserve">На современном этапе научные основы химического консервирования базируется на </w:t>
      </w:r>
      <w:proofErr w:type="spellStart"/>
      <w:r w:rsidRPr="00301580">
        <w:rPr>
          <w:sz w:val="28"/>
          <w:szCs w:val="28"/>
        </w:rPr>
        <w:t>ферментингибирующей</w:t>
      </w:r>
      <w:proofErr w:type="spellEnd"/>
      <w:r w:rsidRPr="00301580">
        <w:rPr>
          <w:sz w:val="28"/>
          <w:szCs w:val="28"/>
        </w:rPr>
        <w:t xml:space="preserve"> теории, выдвинутой профессором М. Т. </w:t>
      </w:r>
      <w:proofErr w:type="spellStart"/>
      <w:r w:rsidRPr="00301580">
        <w:rPr>
          <w:sz w:val="28"/>
          <w:szCs w:val="28"/>
        </w:rPr>
        <w:t>Тарановым</w:t>
      </w:r>
      <w:proofErr w:type="spellEnd"/>
      <w:r w:rsidRPr="00301580">
        <w:rPr>
          <w:sz w:val="28"/>
          <w:szCs w:val="28"/>
        </w:rPr>
        <w:t>. Теория сахарного минимума как исходный принцип естественного силосования кормов в данном случае не имеет значения. Консервирующий эффект (сила) химического вещества, вне зависимости от содержания сахара в корме определяется ингибированием ферментов (клеток корма и микроорганизмов) в скошенных растениях на генетическом уровне, когда консервант-ингибитор торм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 xml:space="preserve">зит, снижает активность существующего фермента. В результате одна тонна консервированного корма дополнительно содержит </w:t>
      </w:r>
      <w:r w:rsidRPr="00301580">
        <w:rPr>
          <w:sz w:val="28"/>
          <w:szCs w:val="28"/>
        </w:rPr>
        <w:lastRenderedPageBreak/>
        <w:t xml:space="preserve">30...40 </w:t>
      </w:r>
      <w:proofErr w:type="spellStart"/>
      <w:r w:rsidRPr="00301580">
        <w:rPr>
          <w:sz w:val="28"/>
          <w:szCs w:val="28"/>
        </w:rPr>
        <w:t>корм</w:t>
      </w:r>
      <w:proofErr w:type="gramStart"/>
      <w:r w:rsidRPr="00301580">
        <w:rPr>
          <w:sz w:val="28"/>
          <w:szCs w:val="28"/>
        </w:rPr>
        <w:t>.е</w:t>
      </w:r>
      <w:proofErr w:type="gramEnd"/>
      <w:r w:rsidRPr="00301580">
        <w:rPr>
          <w:sz w:val="28"/>
          <w:szCs w:val="28"/>
        </w:rPr>
        <w:t>д</w:t>
      </w:r>
      <w:proofErr w:type="spellEnd"/>
      <w:r w:rsidRPr="00301580">
        <w:rPr>
          <w:sz w:val="28"/>
          <w:szCs w:val="28"/>
        </w:rPr>
        <w:t>., 5...8 кг протеина и 10...15 кг сахара. В среднем 1 т консерванта дополнительно сохраняет такое количество питательных веществ, за счет котор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го  можно получить 10 т молока или 1,5 т мяса  [10].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В данном направлении научные исследования во многих странах мира были сосредоточены на разработке химических консервантов, обладающих более сил</w:t>
      </w:r>
      <w:r w:rsidRPr="00301580">
        <w:rPr>
          <w:sz w:val="28"/>
          <w:szCs w:val="28"/>
        </w:rPr>
        <w:t>ь</w:t>
      </w:r>
      <w:r w:rsidRPr="00301580">
        <w:rPr>
          <w:sz w:val="28"/>
          <w:szCs w:val="28"/>
        </w:rPr>
        <w:t>ными консервирующими свойствами, чем органические кислоты (муравьиная, у</w:t>
      </w:r>
      <w:r w:rsidRPr="00301580">
        <w:rPr>
          <w:sz w:val="28"/>
          <w:szCs w:val="28"/>
        </w:rPr>
        <w:t>к</w:t>
      </w:r>
      <w:r w:rsidRPr="00301580">
        <w:rPr>
          <w:sz w:val="28"/>
          <w:szCs w:val="28"/>
        </w:rPr>
        <w:t>сусная) в отдельности. В Финляндии создан ряд консерва</w:t>
      </w:r>
      <w:r w:rsidRPr="00301580">
        <w:rPr>
          <w:sz w:val="28"/>
          <w:szCs w:val="28"/>
        </w:rPr>
        <w:t>н</w:t>
      </w:r>
      <w:r w:rsidRPr="00301580">
        <w:rPr>
          <w:sz w:val="28"/>
          <w:szCs w:val="28"/>
        </w:rPr>
        <w:t xml:space="preserve">тов, обладающих более выраженными бактерицидными и </w:t>
      </w:r>
      <w:proofErr w:type="spellStart"/>
      <w:r w:rsidRPr="00301580">
        <w:rPr>
          <w:sz w:val="28"/>
          <w:szCs w:val="28"/>
        </w:rPr>
        <w:t>фунгицидными</w:t>
      </w:r>
      <w:proofErr w:type="spellEnd"/>
      <w:r w:rsidRPr="00301580">
        <w:rPr>
          <w:sz w:val="28"/>
          <w:szCs w:val="28"/>
        </w:rPr>
        <w:t xml:space="preserve"> свойствами. К ним относятся, например, АИВ-2 (80% муравьиной кислоты, 20% ортофосфорной и 18% воды), АИВ-3, АИВ-10, раствор «</w:t>
      </w:r>
      <w:proofErr w:type="spellStart"/>
      <w:r w:rsidRPr="00301580">
        <w:rPr>
          <w:sz w:val="28"/>
          <w:szCs w:val="28"/>
        </w:rPr>
        <w:t>Вихер</w:t>
      </w:r>
      <w:proofErr w:type="spellEnd"/>
      <w:r w:rsidRPr="00301580">
        <w:rPr>
          <w:sz w:val="28"/>
          <w:szCs w:val="28"/>
        </w:rPr>
        <w:t>» (55% формалин, 30% уксусной кислоты и 15% антикоррозийных веществ).  В Финляндии силос заготавливают почти полностью (около 98%) с применением сухих консервантов. Идея производства консервир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ванных кормов принадлежит лауреату Нобелевской премии А.И. Виртанену. К</w:t>
      </w:r>
      <w:r w:rsidRPr="00301580">
        <w:rPr>
          <w:sz w:val="28"/>
          <w:szCs w:val="28"/>
        </w:rPr>
        <w:t>а</w:t>
      </w:r>
      <w:r w:rsidRPr="00301580">
        <w:rPr>
          <w:sz w:val="28"/>
          <w:szCs w:val="28"/>
        </w:rPr>
        <w:t>чество силоса, приготовленного с АИВ-2 высокое. Достаточно сказать, что с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держание ма</w:t>
      </w:r>
      <w:r w:rsidRPr="00301580">
        <w:rPr>
          <w:sz w:val="28"/>
          <w:szCs w:val="28"/>
        </w:rPr>
        <w:t>с</w:t>
      </w:r>
      <w:r w:rsidRPr="00301580">
        <w:rPr>
          <w:sz w:val="28"/>
          <w:szCs w:val="28"/>
        </w:rPr>
        <w:t>ляно-кислых бактерий в силосе равно 10-100 мг в 1г [4].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Однако использование химических консервантов имеет целый ряд недо</w:t>
      </w:r>
      <w:r w:rsidRPr="00301580">
        <w:rPr>
          <w:sz w:val="28"/>
          <w:szCs w:val="28"/>
        </w:rPr>
        <w:t>с</w:t>
      </w:r>
      <w:r w:rsidRPr="00301580">
        <w:rPr>
          <w:sz w:val="28"/>
          <w:szCs w:val="28"/>
        </w:rPr>
        <w:t>татков. Это, в первую очередь: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– высокие  требования к соблюдению требований охраны труда и техники безопасн</w:t>
      </w:r>
      <w:r w:rsidRPr="00301580">
        <w:rPr>
          <w:sz w:val="28"/>
          <w:szCs w:val="28"/>
        </w:rPr>
        <w:t>о</w:t>
      </w:r>
      <w:r w:rsidRPr="00301580">
        <w:rPr>
          <w:sz w:val="28"/>
          <w:szCs w:val="28"/>
        </w:rPr>
        <w:t>сти, что не всегда выполнимо в условиях рядовых хозяйств;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– значительные объемы препаратов, требующие специальной тары и затрат на тран</w:t>
      </w:r>
      <w:r w:rsidRPr="00301580">
        <w:rPr>
          <w:sz w:val="28"/>
          <w:szCs w:val="28"/>
        </w:rPr>
        <w:t>с</w:t>
      </w:r>
      <w:r w:rsidRPr="00301580">
        <w:rPr>
          <w:sz w:val="28"/>
          <w:szCs w:val="28"/>
        </w:rPr>
        <w:t>портирование и заправку агрегатов;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– повышенный коррозионный износ рабочих органов дорогостоящих ко</w:t>
      </w:r>
      <w:r w:rsidRPr="00301580">
        <w:rPr>
          <w:sz w:val="28"/>
          <w:szCs w:val="28"/>
        </w:rPr>
        <w:t>р</w:t>
      </w:r>
      <w:r w:rsidRPr="00301580">
        <w:rPr>
          <w:sz w:val="28"/>
          <w:szCs w:val="28"/>
        </w:rPr>
        <w:t>моуборо</w:t>
      </w:r>
      <w:r w:rsidRPr="00301580">
        <w:rPr>
          <w:sz w:val="28"/>
          <w:szCs w:val="28"/>
        </w:rPr>
        <w:t>ч</w:t>
      </w:r>
      <w:r w:rsidRPr="00301580">
        <w:rPr>
          <w:sz w:val="28"/>
          <w:szCs w:val="28"/>
        </w:rPr>
        <w:t>ных комбайнов;</w:t>
      </w:r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– неблаготворное влияние на здоровье животных и др.</w:t>
      </w:r>
    </w:p>
    <w:p w:rsidR="003E65F2" w:rsidRPr="00D51946" w:rsidRDefault="003E65F2" w:rsidP="003E65F2">
      <w:pPr>
        <w:pStyle w:val="4"/>
        <w:shd w:val="clear" w:color="auto" w:fill="auto"/>
        <w:spacing w:line="360" w:lineRule="auto"/>
        <w:ind w:left="20" w:right="20" w:firstLine="689"/>
        <w:rPr>
          <w:rFonts w:ascii="Times New Roman" w:hAnsi="Times New Roman" w:cs="Times New Roman"/>
          <w:sz w:val="28"/>
          <w:szCs w:val="28"/>
          <w:lang w:val="ru-RU"/>
        </w:rPr>
      </w:pPr>
      <w:r w:rsidRPr="00D51946">
        <w:rPr>
          <w:rFonts w:ascii="Times New Roman" w:hAnsi="Times New Roman" w:cs="Times New Roman"/>
          <w:sz w:val="28"/>
          <w:szCs w:val="28"/>
        </w:rPr>
        <w:t>Поэтому в настоящее время всё большее распространение получают биологические консерванты</w:t>
      </w:r>
      <w:r w:rsidRPr="00D5194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D51946">
        <w:rPr>
          <w:rFonts w:ascii="Times New Roman" w:hAnsi="Times New Roman" w:cs="Times New Roman"/>
          <w:sz w:val="28"/>
          <w:szCs w:val="28"/>
        </w:rPr>
        <w:t xml:space="preserve"> которые не оказывают вредного влияния на людей, животных, кормозаготовительную технику и позволяют получать экологически чистый, с максимальным сохранением питательных веществ на уровне 10,5—11 МДж о.э., качественный корм, хорошо поедаемый животными и дающий высокую отдачу.</w:t>
      </w:r>
      <w:r w:rsidRPr="00D51946">
        <w:rPr>
          <w:rFonts w:ascii="Times New Roman" w:hAnsi="Times New Roman" w:cs="Times New Roman"/>
          <w:sz w:val="28"/>
          <w:szCs w:val="28"/>
          <w:lang w:val="ru-RU"/>
        </w:rPr>
        <w:t xml:space="preserve"> К числу указанных препаратов относятся «</w:t>
      </w:r>
      <w:proofErr w:type="spellStart"/>
      <w:r w:rsidRPr="00D51946">
        <w:rPr>
          <w:rFonts w:ascii="Times New Roman" w:hAnsi="Times New Roman" w:cs="Times New Roman"/>
          <w:sz w:val="28"/>
          <w:szCs w:val="28"/>
          <w:lang w:val="ru-RU"/>
        </w:rPr>
        <w:t>Лаксил</w:t>
      </w:r>
      <w:proofErr w:type="spellEnd"/>
      <w:r w:rsidRPr="00D5194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D51946">
        <w:rPr>
          <w:rFonts w:ascii="Times New Roman" w:hAnsi="Times New Roman" w:cs="Times New Roman"/>
          <w:sz w:val="28"/>
          <w:szCs w:val="28"/>
          <w:lang w:val="ru-RU"/>
        </w:rPr>
        <w:t>Лаксил-М</w:t>
      </w:r>
      <w:proofErr w:type="spellEnd"/>
      <w:r w:rsidRPr="00D51946">
        <w:rPr>
          <w:rFonts w:ascii="Times New Roman" w:hAnsi="Times New Roman" w:cs="Times New Roman"/>
          <w:sz w:val="28"/>
          <w:szCs w:val="28"/>
          <w:lang w:val="ru-RU"/>
        </w:rPr>
        <w:t>», «</w:t>
      </w:r>
      <w:proofErr w:type="spellStart"/>
      <w:r w:rsidRPr="00D51946">
        <w:rPr>
          <w:rFonts w:ascii="Times New Roman" w:hAnsi="Times New Roman" w:cs="Times New Roman"/>
          <w:sz w:val="28"/>
          <w:szCs w:val="28"/>
          <w:lang w:val="ru-RU"/>
        </w:rPr>
        <w:t>Лактофлор</w:t>
      </w:r>
      <w:proofErr w:type="spellEnd"/>
      <w:r w:rsidRPr="00D51946">
        <w:rPr>
          <w:rFonts w:ascii="Times New Roman" w:hAnsi="Times New Roman" w:cs="Times New Roman"/>
          <w:sz w:val="28"/>
          <w:szCs w:val="28"/>
          <w:lang w:val="ru-RU"/>
        </w:rPr>
        <w:t>», «Биомакс-5», «</w:t>
      </w:r>
      <w:proofErr w:type="spellStart"/>
      <w:r w:rsidRPr="00D51946">
        <w:rPr>
          <w:rFonts w:ascii="Times New Roman" w:hAnsi="Times New Roman" w:cs="Times New Roman"/>
          <w:sz w:val="28"/>
          <w:szCs w:val="28"/>
          <w:lang w:val="ru-RU"/>
        </w:rPr>
        <w:t>Биоплант</w:t>
      </w:r>
      <w:proofErr w:type="spellEnd"/>
      <w:r w:rsidRPr="00D51946">
        <w:rPr>
          <w:rFonts w:ascii="Times New Roman" w:hAnsi="Times New Roman" w:cs="Times New Roman"/>
          <w:sz w:val="28"/>
          <w:szCs w:val="28"/>
          <w:lang w:val="ru-RU"/>
        </w:rPr>
        <w:t xml:space="preserve">» и целый ряд других, хорошо </w:t>
      </w:r>
      <w:r w:rsidRPr="00D51946">
        <w:rPr>
          <w:rFonts w:ascii="Times New Roman" w:hAnsi="Times New Roman" w:cs="Times New Roman"/>
          <w:sz w:val="28"/>
          <w:szCs w:val="28"/>
          <w:lang w:val="ru-RU"/>
        </w:rPr>
        <w:lastRenderedPageBreak/>
        <w:t>зарекомендовавших себя на практике.</w:t>
      </w:r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01580">
        <w:rPr>
          <w:sz w:val="28"/>
          <w:szCs w:val="28"/>
        </w:rPr>
        <w:t xml:space="preserve">С учетом вышеуказанного, предлагаемый в данной работе способ и оборудование предназначены для внесения жидких биологических консервантов. </w:t>
      </w:r>
      <w:proofErr w:type="gramEnd"/>
    </w:p>
    <w:p w:rsidR="003E65F2" w:rsidRPr="00301580" w:rsidRDefault="003E65F2" w:rsidP="003E65F2">
      <w:pPr>
        <w:pStyle w:val="3"/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3E65F2" w:rsidRPr="00301580" w:rsidRDefault="003E65F2" w:rsidP="00BD7C7F">
      <w:pPr>
        <w:spacing w:before="120" w:line="360" w:lineRule="auto"/>
        <w:ind w:firstLine="709"/>
        <w:jc w:val="both"/>
        <w:rPr>
          <w:szCs w:val="28"/>
        </w:rPr>
      </w:pPr>
      <w:r w:rsidRPr="00301580">
        <w:rPr>
          <w:b/>
          <w:szCs w:val="28"/>
        </w:rPr>
        <w:t>1.2 Современные машины и оборудование для внесения жидких консервантов</w:t>
      </w:r>
      <w:r w:rsidR="00BD7C7F">
        <w:rPr>
          <w:b/>
          <w:szCs w:val="28"/>
        </w:rPr>
        <w:t>. Предлагаемый способ и устройство для его осуществления</w:t>
      </w:r>
    </w:p>
    <w:p w:rsidR="003E65F2" w:rsidRPr="00301580" w:rsidRDefault="003E65F2" w:rsidP="00BD7C7F">
      <w:pPr>
        <w:spacing w:before="120" w:line="360" w:lineRule="auto"/>
        <w:ind w:firstLine="709"/>
        <w:jc w:val="both"/>
        <w:rPr>
          <w:noProof/>
          <w:color w:val="000000"/>
          <w:szCs w:val="28"/>
          <w:lang w:val="be-BY" w:eastAsia="be-BY"/>
        </w:rPr>
      </w:pPr>
      <w:r w:rsidRPr="00301580">
        <w:rPr>
          <w:szCs w:val="28"/>
        </w:rPr>
        <w:t>Как показывает производственный опыт, эффективность применения консервантов практически полностью определяется качеством их внесения, т.е. равномерностью распределения в растительном материале, что в свою очередь предъявляет жесткие требования к технологии и конструкции применяемого оборуд</w:t>
      </w:r>
      <w:r w:rsidRPr="00301580">
        <w:rPr>
          <w:szCs w:val="28"/>
        </w:rPr>
        <w:t>о</w:t>
      </w:r>
      <w:r w:rsidRPr="00301580">
        <w:rPr>
          <w:szCs w:val="28"/>
        </w:rPr>
        <w:t>вания.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Некоторые  зарубежные изготовители устанавливают  оборудование для внесения консервантов непосредственно на кормоуборочных комбайнах (рисунок 1.</w:t>
      </w:r>
      <w:r>
        <w:rPr>
          <w:szCs w:val="28"/>
        </w:rPr>
        <w:t>2</w:t>
      </w:r>
      <w:r w:rsidRPr="00301580">
        <w:rPr>
          <w:szCs w:val="28"/>
        </w:rPr>
        <w:t xml:space="preserve">, </w:t>
      </w:r>
      <w:r w:rsidRPr="006360CA">
        <w:rPr>
          <w:i/>
          <w:szCs w:val="28"/>
        </w:rPr>
        <w:t>а</w:t>
      </w:r>
      <w:r w:rsidRPr="00301580">
        <w:rPr>
          <w:szCs w:val="28"/>
        </w:rPr>
        <w:t xml:space="preserve">). В частности, фирма CLAAS комплектует самоходные </w:t>
      </w:r>
      <w:proofErr w:type="spellStart"/>
      <w:r w:rsidRPr="00301580">
        <w:rPr>
          <w:szCs w:val="28"/>
        </w:rPr>
        <w:t>измельчители</w:t>
      </w:r>
      <w:proofErr w:type="spellEnd"/>
      <w:r w:rsidRPr="00301580">
        <w:rPr>
          <w:szCs w:val="28"/>
        </w:rPr>
        <w:t xml:space="preserve"> </w:t>
      </w:r>
      <w:r>
        <w:rPr>
          <w:szCs w:val="28"/>
        </w:rPr>
        <w:t xml:space="preserve"> </w:t>
      </w:r>
      <w:r w:rsidRPr="00301580">
        <w:rPr>
          <w:szCs w:val="28"/>
        </w:rPr>
        <w:t>JAGUAR серии 830÷ 980 дополнительным баком для консерванта емкостью 270 л (рисунок 1.</w:t>
      </w:r>
      <w:r>
        <w:rPr>
          <w:szCs w:val="28"/>
        </w:rPr>
        <w:t>2</w:t>
      </w:r>
      <w:r w:rsidRPr="00301580">
        <w:rPr>
          <w:szCs w:val="28"/>
        </w:rPr>
        <w:t xml:space="preserve">.,б). Подача консерванта осуществляется через всасывающее отверстие ускорителя измельчённой массы. Изменение количества подаваемого консерванта производится сменными распылителями оранжевого (18 л/ч), жёлтого (28 л/ч), голубого (43 л/ч) и красного (58 л/ч) цветов в зависимости от максимальной производительности </w:t>
      </w:r>
      <w:proofErr w:type="spellStart"/>
      <w:r w:rsidRPr="00301580">
        <w:rPr>
          <w:szCs w:val="28"/>
        </w:rPr>
        <w:t>измельчителя</w:t>
      </w:r>
      <w:proofErr w:type="spellEnd"/>
      <w:r w:rsidRPr="00301580">
        <w:rPr>
          <w:szCs w:val="28"/>
        </w:rPr>
        <w:t xml:space="preserve"> в пр</w:t>
      </w:r>
      <w:r w:rsidRPr="00301580">
        <w:rPr>
          <w:szCs w:val="28"/>
        </w:rPr>
        <w:t>е</w:t>
      </w:r>
      <w:r w:rsidRPr="00301580">
        <w:rPr>
          <w:szCs w:val="28"/>
        </w:rPr>
        <w:t>делах от 70 до 230 т/ч.</w:t>
      </w:r>
    </w:p>
    <w:p w:rsidR="003E65F2" w:rsidRPr="00301580" w:rsidRDefault="003E65F2" w:rsidP="003E65F2">
      <w:pPr>
        <w:tabs>
          <w:tab w:val="left" w:pos="2744"/>
        </w:tabs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Учитывая, что скорость кормового потока после ускорителя достигает 68 м/с, время нахождения растительной массы в кормопроводе не превышает 0,1…0,12 </w:t>
      </w:r>
      <w:proofErr w:type="gramStart"/>
      <w:r w:rsidRPr="00301580">
        <w:rPr>
          <w:szCs w:val="28"/>
        </w:rPr>
        <w:t>с</w:t>
      </w:r>
      <w:proofErr w:type="gramEnd"/>
      <w:r w:rsidRPr="00301580">
        <w:rPr>
          <w:szCs w:val="28"/>
        </w:rPr>
        <w:t xml:space="preserve">. </w:t>
      </w:r>
      <w:proofErr w:type="gramStart"/>
      <w:r w:rsidRPr="00301580">
        <w:rPr>
          <w:szCs w:val="28"/>
        </w:rPr>
        <w:t>При</w:t>
      </w:r>
      <w:proofErr w:type="gramEnd"/>
      <w:r w:rsidRPr="00301580">
        <w:rPr>
          <w:szCs w:val="28"/>
        </w:rPr>
        <w:t xml:space="preserve"> таком коротком временном интервале консервант не успевает впитаться растительной массой и зн</w:t>
      </w:r>
      <w:r w:rsidRPr="00301580">
        <w:rPr>
          <w:szCs w:val="28"/>
        </w:rPr>
        <w:t>а</w:t>
      </w:r>
      <w:r w:rsidRPr="00301580">
        <w:rPr>
          <w:szCs w:val="28"/>
        </w:rPr>
        <w:t>чительная его часть выносится воздушно-кормовым потоком в атмосферу. Потери консерванта вследствие выдувания могут достигать 30 % и более.</w:t>
      </w:r>
    </w:p>
    <w:tbl>
      <w:tblPr>
        <w:tblW w:w="11321" w:type="dxa"/>
        <w:tblLayout w:type="fixed"/>
        <w:tblLook w:val="04A0"/>
      </w:tblPr>
      <w:tblGrid>
        <w:gridCol w:w="5070"/>
        <w:gridCol w:w="6251"/>
      </w:tblGrid>
      <w:tr w:rsidR="003E65F2" w:rsidRPr="006360CA" w:rsidTr="007D730F">
        <w:tc>
          <w:tcPr>
            <w:tcW w:w="5070" w:type="dxa"/>
          </w:tcPr>
          <w:p w:rsidR="003E65F2" w:rsidRPr="006360CA" w:rsidRDefault="003E65F2" w:rsidP="00E47039">
            <w:pPr>
              <w:pStyle w:val="a6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3291840" cy="2400300"/>
                  <wp:effectExtent l="19050" t="0" r="3810" b="0"/>
                  <wp:docPr id="1" name="Рисунок 5" descr="H:\Кафедра механизацииСмГСХА\НИР\Рисунки УИРС\Ягуар 2Мар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:\Кафедра механизацииСмГСХА\НИР\Рисунки УИРС\Ягуар 2Мар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1" w:type="dxa"/>
          </w:tcPr>
          <w:p w:rsidR="003E65F2" w:rsidRPr="006360CA" w:rsidRDefault="003E65F2" w:rsidP="00E47039">
            <w:pPr>
              <w:pStyle w:val="a6"/>
              <w:spacing w:after="0" w:line="36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3086100" cy="2415540"/>
                  <wp:effectExtent l="19050" t="0" r="0" b="0"/>
                  <wp:docPr id="2" name="Рисунок 4" descr="H:\Кафедра механизацииСмГСХА\НИР\Рисунки УИРС\Ягуар 1Марк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:\Кафедра механизацииСмГСХА\НИР\Рисунки УИРС\Ягуар 1Марк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261" r="19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5F2" w:rsidRPr="006360CA" w:rsidTr="007D730F">
        <w:tc>
          <w:tcPr>
            <w:tcW w:w="5070" w:type="dxa"/>
          </w:tcPr>
          <w:p w:rsidR="003E65F2" w:rsidRPr="006360CA" w:rsidRDefault="003E65F2" w:rsidP="00E47039">
            <w:pPr>
              <w:pStyle w:val="a6"/>
              <w:spacing w:after="0" w:line="360" w:lineRule="auto"/>
              <w:ind w:left="0" w:firstLine="284"/>
              <w:jc w:val="center"/>
              <w:rPr>
                <w:noProof/>
                <w:sz w:val="28"/>
                <w:szCs w:val="28"/>
                <w:lang w:val="be-BY" w:eastAsia="be-BY"/>
              </w:rPr>
            </w:pPr>
            <w:r w:rsidRPr="00301580">
              <w:rPr>
                <w:noProof/>
                <w:sz w:val="28"/>
                <w:szCs w:val="28"/>
                <w:lang w:val="be-BY" w:eastAsia="be-BY"/>
              </w:rPr>
              <w:t>а)</w:t>
            </w:r>
          </w:p>
        </w:tc>
        <w:tc>
          <w:tcPr>
            <w:tcW w:w="6251" w:type="dxa"/>
          </w:tcPr>
          <w:p w:rsidR="003E65F2" w:rsidRPr="00301580" w:rsidRDefault="003E65F2" w:rsidP="00E47039">
            <w:pPr>
              <w:pStyle w:val="a6"/>
              <w:spacing w:after="0" w:line="360" w:lineRule="auto"/>
              <w:ind w:left="0" w:firstLine="284"/>
              <w:jc w:val="center"/>
              <w:rPr>
                <w:noProof/>
                <w:sz w:val="28"/>
                <w:szCs w:val="28"/>
                <w:lang w:val="be-BY" w:eastAsia="be-BY"/>
              </w:rPr>
            </w:pPr>
            <w:r w:rsidRPr="00301580">
              <w:rPr>
                <w:noProof/>
                <w:sz w:val="28"/>
                <w:szCs w:val="28"/>
                <w:lang w:val="be-BY" w:eastAsia="be-BY"/>
              </w:rPr>
              <w:t>б)</w:t>
            </w:r>
          </w:p>
        </w:tc>
      </w:tr>
    </w:tbl>
    <w:p w:rsidR="003E65F2" w:rsidRPr="00301580" w:rsidRDefault="003E65F2" w:rsidP="003E65F2">
      <w:pPr>
        <w:pStyle w:val="a6"/>
        <w:spacing w:after="0" w:line="360" w:lineRule="auto"/>
        <w:ind w:left="0" w:firstLine="284"/>
        <w:jc w:val="center"/>
        <w:rPr>
          <w:sz w:val="28"/>
          <w:szCs w:val="28"/>
        </w:rPr>
      </w:pPr>
      <w:r w:rsidRPr="00301580">
        <w:rPr>
          <w:sz w:val="28"/>
          <w:szCs w:val="28"/>
        </w:rPr>
        <w:t>Рисунок 1.</w:t>
      </w:r>
      <w:r>
        <w:rPr>
          <w:sz w:val="28"/>
          <w:szCs w:val="28"/>
        </w:rPr>
        <w:t>2</w:t>
      </w:r>
      <w:r w:rsidRPr="00301580">
        <w:rPr>
          <w:sz w:val="28"/>
          <w:szCs w:val="28"/>
        </w:rPr>
        <w:t xml:space="preserve">. Оборудование фирмы </w:t>
      </w:r>
      <w:r w:rsidRPr="00301580">
        <w:rPr>
          <w:sz w:val="28"/>
          <w:szCs w:val="28"/>
          <w:lang w:val="en-US"/>
        </w:rPr>
        <w:t>CLAAS</w:t>
      </w:r>
      <w:r w:rsidRPr="00301580">
        <w:rPr>
          <w:sz w:val="28"/>
          <w:szCs w:val="28"/>
        </w:rPr>
        <w:t xml:space="preserve"> (</w:t>
      </w:r>
      <w:r>
        <w:rPr>
          <w:sz w:val="28"/>
          <w:szCs w:val="28"/>
        </w:rPr>
        <w:t>а</w:t>
      </w:r>
      <w:r w:rsidRPr="00301580">
        <w:rPr>
          <w:sz w:val="28"/>
          <w:szCs w:val="28"/>
        </w:rPr>
        <w:t>) для внесения жидких консервантов</w:t>
      </w:r>
      <w:r>
        <w:rPr>
          <w:sz w:val="28"/>
          <w:szCs w:val="28"/>
        </w:rPr>
        <w:t xml:space="preserve"> </w:t>
      </w:r>
      <w:r w:rsidRPr="00301580">
        <w:rPr>
          <w:sz w:val="28"/>
          <w:szCs w:val="28"/>
        </w:rPr>
        <w:t xml:space="preserve">на кормоуборочном комбайне </w:t>
      </w:r>
      <w:r w:rsidRPr="00301580">
        <w:rPr>
          <w:sz w:val="28"/>
          <w:szCs w:val="28"/>
          <w:lang w:val="en-US"/>
        </w:rPr>
        <w:t>Jaguar</w:t>
      </w:r>
      <w:r w:rsidRPr="00301580">
        <w:rPr>
          <w:sz w:val="28"/>
          <w:szCs w:val="28"/>
        </w:rPr>
        <w:t xml:space="preserve"> (</w:t>
      </w:r>
      <w:r>
        <w:rPr>
          <w:sz w:val="28"/>
          <w:szCs w:val="28"/>
        </w:rPr>
        <w:t>б</w:t>
      </w:r>
      <w:r w:rsidRPr="00301580">
        <w:rPr>
          <w:sz w:val="28"/>
          <w:szCs w:val="28"/>
        </w:rPr>
        <w:t>)</w:t>
      </w:r>
    </w:p>
    <w:p w:rsidR="003E65F2" w:rsidRPr="00301580" w:rsidRDefault="003E65F2" w:rsidP="003E65F2">
      <w:pPr>
        <w:pStyle w:val="a6"/>
        <w:spacing w:after="0" w:line="360" w:lineRule="auto"/>
        <w:ind w:left="0" w:firstLine="284"/>
        <w:jc w:val="center"/>
        <w:rPr>
          <w:sz w:val="28"/>
          <w:szCs w:val="28"/>
        </w:rPr>
      </w:pPr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 xml:space="preserve">На боковой площадке кормоуборочного комбайна </w:t>
      </w:r>
      <w:r w:rsidRPr="00301580">
        <w:rPr>
          <w:sz w:val="28"/>
          <w:szCs w:val="28"/>
          <w:lang w:val="en-US"/>
        </w:rPr>
        <w:t>Jaguar</w:t>
      </w:r>
      <w:r w:rsidRPr="00301580">
        <w:rPr>
          <w:sz w:val="28"/>
          <w:szCs w:val="28"/>
        </w:rPr>
        <w:t xml:space="preserve"> может устанавливаться также оборудование </w:t>
      </w:r>
      <w:r w:rsidRPr="00301580">
        <w:rPr>
          <w:sz w:val="28"/>
          <w:szCs w:val="28"/>
          <w:lang w:val="en-US"/>
        </w:rPr>
        <w:t>ACTISILER</w:t>
      </w:r>
      <w:r w:rsidRPr="00301580">
        <w:rPr>
          <w:sz w:val="28"/>
          <w:szCs w:val="28"/>
        </w:rPr>
        <w:t xml:space="preserve"> для дозированного внесения жидких ко</w:t>
      </w:r>
      <w:r w:rsidRPr="00301580">
        <w:rPr>
          <w:sz w:val="28"/>
          <w:szCs w:val="28"/>
        </w:rPr>
        <w:t>н</w:t>
      </w:r>
      <w:r w:rsidRPr="00301580">
        <w:rPr>
          <w:sz w:val="28"/>
          <w:szCs w:val="28"/>
        </w:rPr>
        <w:t>сервантов с дополнительной емкостью-дозатором (20 л). Дозирование осущест</w:t>
      </w:r>
      <w:r w:rsidRPr="00301580">
        <w:rPr>
          <w:sz w:val="28"/>
          <w:szCs w:val="28"/>
        </w:rPr>
        <w:t>в</w:t>
      </w:r>
      <w:r w:rsidRPr="00301580">
        <w:rPr>
          <w:sz w:val="28"/>
          <w:szCs w:val="28"/>
        </w:rPr>
        <w:t xml:space="preserve">ляется через терминал </w:t>
      </w:r>
      <w:r w:rsidRPr="00301580">
        <w:rPr>
          <w:sz w:val="28"/>
          <w:szCs w:val="28"/>
          <w:lang w:val="en-US"/>
        </w:rPr>
        <w:t>CEBIS</w:t>
      </w:r>
      <w:r w:rsidRPr="00301580">
        <w:rPr>
          <w:sz w:val="28"/>
          <w:szCs w:val="28"/>
        </w:rPr>
        <w:t xml:space="preserve"> (бортовой компьютер) в количестве от 10 до 50 мл на тонну корма или 350-7500 мл/час. </w:t>
      </w:r>
      <w:proofErr w:type="gramStart"/>
      <w:r w:rsidRPr="00301580">
        <w:rPr>
          <w:sz w:val="28"/>
          <w:szCs w:val="28"/>
        </w:rPr>
        <w:t xml:space="preserve">При этом при наличии в выгрузном </w:t>
      </w:r>
      <w:proofErr w:type="spellStart"/>
      <w:r w:rsidRPr="00301580">
        <w:rPr>
          <w:sz w:val="28"/>
          <w:szCs w:val="28"/>
        </w:rPr>
        <w:t>силосопроводе</w:t>
      </w:r>
      <w:proofErr w:type="spellEnd"/>
      <w:r w:rsidRPr="00301580">
        <w:rPr>
          <w:sz w:val="28"/>
          <w:szCs w:val="28"/>
        </w:rPr>
        <w:t xml:space="preserve"> измерителя потока массы (</w:t>
      </w:r>
      <w:proofErr w:type="spellStart"/>
      <w:r w:rsidRPr="00301580">
        <w:rPr>
          <w:sz w:val="28"/>
          <w:szCs w:val="28"/>
          <w:lang w:val="en-US"/>
        </w:rPr>
        <w:t>Quantimetera</w:t>
      </w:r>
      <w:proofErr w:type="spellEnd"/>
      <w:r w:rsidRPr="00301580">
        <w:rPr>
          <w:sz w:val="28"/>
          <w:szCs w:val="28"/>
        </w:rPr>
        <w:t>) дозирование осуществляется синхронно с количеством поступающего корма.</w:t>
      </w:r>
      <w:proofErr w:type="gramEnd"/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Таким образом, зарубежные производители устанавливают оборудование для внесения консервантов на выпускаемые кормоуборочные комбайны штатно, что свидетельствует о повышенном внимании специалистов к данной проблеме и является важным аргументом для изучения и дальнейшего совершенствования данного оборудован</w:t>
      </w:r>
      <w:r w:rsidRPr="00301580">
        <w:rPr>
          <w:sz w:val="28"/>
          <w:szCs w:val="28"/>
        </w:rPr>
        <w:t>и</w:t>
      </w:r>
      <w:r w:rsidRPr="00301580">
        <w:rPr>
          <w:sz w:val="28"/>
          <w:szCs w:val="28"/>
        </w:rPr>
        <w:t>я.</w:t>
      </w:r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Анализ конструкций оборудования для внесения жидких консервантов выявил ряд их существенных недостатков, связанных с высокой неравномерностью распределения консерванта в кормовой массе и большими потерями, что отмеч</w:t>
      </w:r>
      <w:r w:rsidRPr="00301580">
        <w:rPr>
          <w:sz w:val="28"/>
          <w:szCs w:val="28"/>
        </w:rPr>
        <w:t>а</w:t>
      </w:r>
      <w:r w:rsidRPr="00301580">
        <w:rPr>
          <w:sz w:val="28"/>
          <w:szCs w:val="28"/>
        </w:rPr>
        <w:t>ется в ряде опубликованных работ [13, 14, 15].</w:t>
      </w:r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01580">
        <w:rPr>
          <w:sz w:val="28"/>
          <w:szCs w:val="28"/>
        </w:rPr>
        <w:t xml:space="preserve">Изучение устройств, используемых для управления процессами диспергирования, движения и осаждения рабочих жидкостей, показывает их эффективность в различных технологических процессах (например, </w:t>
      </w:r>
      <w:r w:rsidRPr="00301580">
        <w:rPr>
          <w:sz w:val="28"/>
          <w:szCs w:val="28"/>
        </w:rPr>
        <w:lastRenderedPageBreak/>
        <w:t>электростатические краскопульты), в том числе и в сельскохозяйственных (пр</w:t>
      </w:r>
      <w:r w:rsidRPr="00301580">
        <w:rPr>
          <w:sz w:val="28"/>
          <w:szCs w:val="28"/>
        </w:rPr>
        <w:t>и</w:t>
      </w:r>
      <w:r w:rsidRPr="00301580">
        <w:rPr>
          <w:sz w:val="28"/>
          <w:szCs w:val="28"/>
        </w:rPr>
        <w:t>менение электростатической зарядки капель на опрыскивателях в садах и виноградниках).</w:t>
      </w:r>
      <w:proofErr w:type="gramEnd"/>
      <w:r w:rsidRPr="00301580">
        <w:rPr>
          <w:sz w:val="28"/>
          <w:szCs w:val="28"/>
        </w:rPr>
        <w:t xml:space="preserve"> Это позволило рассмотреть также возможность использования электростатической зарядки для активации осаждения и проникновения капель консерванта в </w:t>
      </w:r>
      <w:proofErr w:type="spellStart"/>
      <w:r w:rsidRPr="00301580">
        <w:rPr>
          <w:sz w:val="28"/>
          <w:szCs w:val="28"/>
        </w:rPr>
        <w:t>пневмокормовой</w:t>
      </w:r>
      <w:proofErr w:type="spellEnd"/>
      <w:r w:rsidRPr="00301580">
        <w:rPr>
          <w:sz w:val="28"/>
          <w:szCs w:val="28"/>
        </w:rPr>
        <w:t xml:space="preserve"> поток на кормоуборочном ко</w:t>
      </w:r>
      <w:r w:rsidRPr="00301580">
        <w:rPr>
          <w:sz w:val="28"/>
          <w:szCs w:val="28"/>
        </w:rPr>
        <w:t>м</w:t>
      </w:r>
      <w:r w:rsidRPr="00301580">
        <w:rPr>
          <w:sz w:val="28"/>
          <w:szCs w:val="28"/>
        </w:rPr>
        <w:t>байне [16, 17].</w:t>
      </w: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На кафедре механизации </w:t>
      </w:r>
      <w:proofErr w:type="spellStart"/>
      <w:r w:rsidRPr="00301580">
        <w:rPr>
          <w:szCs w:val="28"/>
        </w:rPr>
        <w:t>СмГСХА</w:t>
      </w:r>
      <w:proofErr w:type="spellEnd"/>
      <w:r w:rsidRPr="00301580">
        <w:rPr>
          <w:szCs w:val="28"/>
        </w:rPr>
        <w:t xml:space="preserve"> совместно с учеными Белорусского государственного аграрного университета предложен способ внесения жидкого консерванта и устройство для его </w:t>
      </w:r>
      <w:r w:rsidRPr="00301580">
        <w:rPr>
          <w:spacing w:val="-6"/>
          <w:szCs w:val="28"/>
        </w:rPr>
        <w:t>практической</w:t>
      </w:r>
      <w:r w:rsidRPr="00301580">
        <w:rPr>
          <w:szCs w:val="28"/>
        </w:rPr>
        <w:t xml:space="preserve"> реализации [18].</w:t>
      </w: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zCs w:val="28"/>
        </w:rPr>
      </w:pPr>
      <w:r w:rsidRPr="00301580">
        <w:rPr>
          <w:spacing w:val="-6"/>
          <w:szCs w:val="28"/>
        </w:rPr>
        <w:t>Блок-схема устройства приведена на рисунке 1.</w:t>
      </w:r>
      <w:r>
        <w:rPr>
          <w:spacing w:val="-6"/>
          <w:szCs w:val="28"/>
        </w:rPr>
        <w:t>3</w:t>
      </w:r>
      <w:r w:rsidRPr="00301580">
        <w:rPr>
          <w:spacing w:val="-6"/>
          <w:szCs w:val="28"/>
        </w:rPr>
        <w:t xml:space="preserve">. </w:t>
      </w:r>
    </w:p>
    <w:p w:rsidR="003E65F2" w:rsidRPr="00301580" w:rsidRDefault="003E65F2" w:rsidP="003E65F2">
      <w:pPr>
        <w:pStyle w:val="a6"/>
        <w:spacing w:after="0" w:line="360" w:lineRule="auto"/>
        <w:ind w:left="0" w:firstLine="284"/>
        <w:jc w:val="center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3863340" cy="2545080"/>
            <wp:effectExtent l="19050" t="0" r="3810" b="0"/>
            <wp:docPr id="3" name="Рисунок 3" descr="Блок-схема новая W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лок-схема новая W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F2" w:rsidRPr="00BD7C7F" w:rsidRDefault="003E65F2" w:rsidP="00BD7C7F">
      <w:pPr>
        <w:pStyle w:val="a6"/>
        <w:framePr w:hSpace="180" w:wrap="around" w:vAnchor="text" w:hAnchor="text" w:y="1"/>
        <w:spacing w:after="0"/>
        <w:ind w:left="0" w:firstLine="284"/>
        <w:suppressOverlap/>
        <w:jc w:val="center"/>
        <w:rPr>
          <w:iCs/>
          <w:sz w:val="28"/>
          <w:szCs w:val="28"/>
        </w:rPr>
      </w:pPr>
      <w:r w:rsidRPr="00BA19FB">
        <w:rPr>
          <w:iCs/>
          <w:sz w:val="28"/>
          <w:szCs w:val="28"/>
        </w:rPr>
        <w:t xml:space="preserve">Рисунок 1.3. </w:t>
      </w:r>
      <w:r w:rsidRPr="00BA19FB">
        <w:rPr>
          <w:sz w:val="28"/>
          <w:szCs w:val="28"/>
        </w:rPr>
        <w:t>Блок-схема оборудования для внесения консервантов на корм</w:t>
      </w:r>
      <w:r w:rsidRPr="00BA19FB">
        <w:rPr>
          <w:sz w:val="28"/>
          <w:szCs w:val="28"/>
        </w:rPr>
        <w:t>о</w:t>
      </w:r>
      <w:r w:rsidRPr="00BA19FB">
        <w:rPr>
          <w:sz w:val="28"/>
          <w:szCs w:val="28"/>
        </w:rPr>
        <w:t>уборочном комбайне</w:t>
      </w:r>
      <w:r>
        <w:rPr>
          <w:sz w:val="28"/>
          <w:szCs w:val="28"/>
        </w:rPr>
        <w:t>:</w:t>
      </w:r>
      <w:r w:rsidR="00BD7C7F">
        <w:rPr>
          <w:sz w:val="28"/>
          <w:szCs w:val="28"/>
        </w:rPr>
        <w:t xml:space="preserve"> </w:t>
      </w:r>
      <w:r w:rsidRPr="00BD7C7F">
        <w:rPr>
          <w:iCs/>
          <w:sz w:val="28"/>
          <w:szCs w:val="28"/>
        </w:rPr>
        <w:t xml:space="preserve">1 – ускоритель массы; 2 – </w:t>
      </w:r>
      <w:proofErr w:type="spellStart"/>
      <w:r w:rsidRPr="00BD7C7F">
        <w:rPr>
          <w:iCs/>
          <w:sz w:val="28"/>
          <w:szCs w:val="28"/>
        </w:rPr>
        <w:t>конфузор</w:t>
      </w:r>
      <w:proofErr w:type="spellEnd"/>
      <w:r w:rsidRPr="00BD7C7F">
        <w:rPr>
          <w:iCs/>
          <w:sz w:val="28"/>
          <w:szCs w:val="28"/>
        </w:rPr>
        <w:t xml:space="preserve">; 3 – </w:t>
      </w:r>
      <w:proofErr w:type="spellStart"/>
      <w:r w:rsidRPr="00BD7C7F">
        <w:rPr>
          <w:iCs/>
          <w:sz w:val="28"/>
          <w:szCs w:val="28"/>
        </w:rPr>
        <w:t>силосопровод</w:t>
      </w:r>
      <w:proofErr w:type="spellEnd"/>
      <w:r w:rsidRPr="00BD7C7F">
        <w:rPr>
          <w:iCs/>
          <w:sz w:val="28"/>
          <w:szCs w:val="28"/>
        </w:rPr>
        <w:t xml:space="preserve">; 4 – направляющий козырек; 5 – </w:t>
      </w:r>
      <w:proofErr w:type="spellStart"/>
      <w:r w:rsidRPr="00BD7C7F">
        <w:rPr>
          <w:iCs/>
          <w:sz w:val="28"/>
          <w:szCs w:val="28"/>
        </w:rPr>
        <w:t>пневмокорм</w:t>
      </w:r>
      <w:r w:rsidRPr="00BD7C7F">
        <w:rPr>
          <w:iCs/>
          <w:sz w:val="28"/>
          <w:szCs w:val="28"/>
        </w:rPr>
        <w:t>о</w:t>
      </w:r>
      <w:r w:rsidRPr="00BD7C7F">
        <w:rPr>
          <w:iCs/>
          <w:sz w:val="28"/>
          <w:szCs w:val="28"/>
        </w:rPr>
        <w:t>вой</w:t>
      </w:r>
      <w:proofErr w:type="spellEnd"/>
      <w:r w:rsidRPr="00BD7C7F">
        <w:rPr>
          <w:iCs/>
          <w:sz w:val="28"/>
          <w:szCs w:val="28"/>
        </w:rPr>
        <w:t xml:space="preserve"> поток</w:t>
      </w:r>
    </w:p>
    <w:p w:rsidR="00D51946" w:rsidRDefault="00D51946" w:rsidP="00D51946">
      <w:pPr>
        <w:widowControl w:val="0"/>
        <w:spacing w:line="360" w:lineRule="auto"/>
        <w:ind w:firstLine="709"/>
        <w:jc w:val="both"/>
        <w:rPr>
          <w:spacing w:val="-6"/>
          <w:szCs w:val="28"/>
        </w:rPr>
      </w:pPr>
    </w:p>
    <w:p w:rsidR="00D51946" w:rsidRPr="00301580" w:rsidRDefault="00D51946" w:rsidP="00D51946">
      <w:pPr>
        <w:widowControl w:val="0"/>
        <w:spacing w:line="360" w:lineRule="auto"/>
        <w:ind w:firstLine="709"/>
        <w:jc w:val="both"/>
        <w:rPr>
          <w:szCs w:val="28"/>
        </w:rPr>
      </w:pPr>
      <w:r w:rsidRPr="00301580">
        <w:rPr>
          <w:spacing w:val="-6"/>
          <w:szCs w:val="28"/>
        </w:rPr>
        <w:t xml:space="preserve">Устройство состоит из двух частей: </w:t>
      </w:r>
      <w:r w:rsidRPr="00301580">
        <w:rPr>
          <w:i/>
          <w:spacing w:val="-6"/>
          <w:szCs w:val="28"/>
        </w:rPr>
        <w:t xml:space="preserve">системы подачи консерванта, </w:t>
      </w:r>
      <w:r w:rsidRPr="00301580">
        <w:rPr>
          <w:spacing w:val="-6"/>
          <w:szCs w:val="28"/>
        </w:rPr>
        <w:t>включающей емкость</w:t>
      </w:r>
      <w:r w:rsidRPr="00301580">
        <w:rPr>
          <w:szCs w:val="28"/>
        </w:rPr>
        <w:t xml:space="preserve"> </w:t>
      </w:r>
      <w:r w:rsidRPr="00301580">
        <w:rPr>
          <w:spacing w:val="-6"/>
          <w:szCs w:val="28"/>
        </w:rPr>
        <w:t>для консерванта</w:t>
      </w:r>
      <w:proofErr w:type="gramStart"/>
      <w:r w:rsidRPr="00301580">
        <w:rPr>
          <w:spacing w:val="-6"/>
          <w:szCs w:val="28"/>
        </w:rPr>
        <w:t xml:space="preserve"> </w:t>
      </w:r>
      <w:r w:rsidRPr="00301580">
        <w:rPr>
          <w:i/>
          <w:spacing w:val="-6"/>
          <w:szCs w:val="28"/>
        </w:rPr>
        <w:t>Б</w:t>
      </w:r>
      <w:proofErr w:type="gramEnd"/>
      <w:r w:rsidRPr="00301580">
        <w:rPr>
          <w:spacing w:val="-6"/>
          <w:szCs w:val="28"/>
        </w:rPr>
        <w:t xml:space="preserve">, фильтр </w:t>
      </w:r>
      <w:r w:rsidRPr="00301580">
        <w:rPr>
          <w:i/>
          <w:spacing w:val="-6"/>
          <w:szCs w:val="28"/>
        </w:rPr>
        <w:t>Ф</w:t>
      </w:r>
      <w:r w:rsidRPr="00301580">
        <w:rPr>
          <w:spacing w:val="-6"/>
          <w:szCs w:val="28"/>
        </w:rPr>
        <w:t xml:space="preserve">, насос </w:t>
      </w:r>
      <w:r w:rsidRPr="00301580">
        <w:rPr>
          <w:i/>
          <w:spacing w:val="-6"/>
          <w:szCs w:val="28"/>
        </w:rPr>
        <w:t>Н</w:t>
      </w:r>
      <w:r w:rsidRPr="00301580">
        <w:rPr>
          <w:spacing w:val="-6"/>
          <w:szCs w:val="28"/>
        </w:rPr>
        <w:t xml:space="preserve">, регулятор давления </w:t>
      </w:r>
      <w:r w:rsidRPr="00301580">
        <w:rPr>
          <w:i/>
          <w:spacing w:val="-6"/>
          <w:szCs w:val="28"/>
        </w:rPr>
        <w:t>РД</w:t>
      </w:r>
      <w:r w:rsidRPr="00301580">
        <w:rPr>
          <w:spacing w:val="-6"/>
          <w:szCs w:val="28"/>
        </w:rPr>
        <w:t>, распыл</w:t>
      </w:r>
      <w:r w:rsidRPr="00301580">
        <w:rPr>
          <w:spacing w:val="-6"/>
          <w:szCs w:val="28"/>
        </w:rPr>
        <w:t>и</w:t>
      </w:r>
      <w:r w:rsidRPr="00301580">
        <w:rPr>
          <w:spacing w:val="-6"/>
          <w:szCs w:val="28"/>
        </w:rPr>
        <w:t xml:space="preserve">тельную форсунку </w:t>
      </w:r>
      <w:r w:rsidRPr="00301580">
        <w:rPr>
          <w:i/>
          <w:spacing w:val="-6"/>
          <w:szCs w:val="28"/>
        </w:rPr>
        <w:t>РФ</w:t>
      </w:r>
      <w:r w:rsidRPr="00301580">
        <w:rPr>
          <w:spacing w:val="-6"/>
          <w:szCs w:val="28"/>
        </w:rPr>
        <w:t xml:space="preserve">; </w:t>
      </w:r>
      <w:r w:rsidRPr="00301580">
        <w:rPr>
          <w:i/>
          <w:spacing w:val="-6"/>
          <w:szCs w:val="28"/>
        </w:rPr>
        <w:t>системы активации распыла,</w:t>
      </w:r>
      <w:r w:rsidRPr="00301580">
        <w:rPr>
          <w:spacing w:val="-6"/>
          <w:szCs w:val="28"/>
        </w:rPr>
        <w:t xml:space="preserve"> включающей зарядный электрод </w:t>
      </w:r>
      <w:r w:rsidRPr="00301580">
        <w:rPr>
          <w:i/>
          <w:spacing w:val="-6"/>
          <w:szCs w:val="28"/>
        </w:rPr>
        <w:t>ЗЭ</w:t>
      </w:r>
      <w:r w:rsidRPr="00301580">
        <w:rPr>
          <w:spacing w:val="-6"/>
          <w:szCs w:val="28"/>
        </w:rPr>
        <w:t xml:space="preserve">, </w:t>
      </w:r>
      <w:r w:rsidRPr="00301580">
        <w:rPr>
          <w:iCs/>
          <w:spacing w:val="-6"/>
          <w:szCs w:val="28"/>
        </w:rPr>
        <w:t xml:space="preserve">диэлектрическую вставку с проводящим экраном </w:t>
      </w:r>
      <w:r w:rsidRPr="00301580">
        <w:rPr>
          <w:i/>
          <w:iCs/>
          <w:spacing w:val="-6"/>
          <w:szCs w:val="28"/>
        </w:rPr>
        <w:t>ДВ</w:t>
      </w:r>
      <w:r w:rsidRPr="00301580">
        <w:rPr>
          <w:iCs/>
          <w:spacing w:val="-6"/>
          <w:szCs w:val="28"/>
        </w:rPr>
        <w:t xml:space="preserve"> </w:t>
      </w:r>
      <w:r w:rsidRPr="00301580">
        <w:rPr>
          <w:i/>
          <w:iCs/>
          <w:spacing w:val="-6"/>
          <w:szCs w:val="28"/>
        </w:rPr>
        <w:t>(ПЭ)</w:t>
      </w:r>
      <w:r w:rsidRPr="00301580">
        <w:rPr>
          <w:iCs/>
          <w:spacing w:val="-6"/>
          <w:szCs w:val="28"/>
        </w:rPr>
        <w:t xml:space="preserve">; </w:t>
      </w:r>
      <w:r w:rsidRPr="00301580">
        <w:rPr>
          <w:spacing w:val="-6"/>
          <w:szCs w:val="28"/>
        </w:rPr>
        <w:t xml:space="preserve">высоковольтный преобразователь </w:t>
      </w:r>
      <w:r w:rsidRPr="00301580">
        <w:rPr>
          <w:i/>
          <w:spacing w:val="-6"/>
          <w:szCs w:val="28"/>
        </w:rPr>
        <w:t>ВП</w:t>
      </w:r>
      <w:r w:rsidRPr="00301580">
        <w:rPr>
          <w:spacing w:val="-6"/>
          <w:szCs w:val="28"/>
        </w:rPr>
        <w:t>, позволяющий подавать высокое напряжение в диапазоне 3</w:t>
      </w:r>
      <w:r w:rsidRPr="00301580">
        <w:rPr>
          <w:iCs/>
          <w:spacing w:val="-6"/>
          <w:szCs w:val="28"/>
        </w:rPr>
        <w:t>–</w:t>
      </w:r>
      <w:r w:rsidRPr="00301580">
        <w:rPr>
          <w:spacing w:val="-6"/>
          <w:szCs w:val="28"/>
        </w:rPr>
        <w:t>40 кВ и работающий от бортовой системы электропитания кормоуборочного комбайна (24 В).</w:t>
      </w:r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r w:rsidRPr="00301580">
        <w:rPr>
          <w:sz w:val="28"/>
          <w:szCs w:val="28"/>
        </w:rPr>
        <w:t>Работает оборудование следующим образом. Жидкий консервант из бака-емкости</w:t>
      </w:r>
      <w:proofErr w:type="gramStart"/>
      <w:r w:rsidRPr="00301580">
        <w:rPr>
          <w:sz w:val="28"/>
          <w:szCs w:val="28"/>
        </w:rPr>
        <w:t xml:space="preserve"> </w:t>
      </w:r>
      <w:r w:rsidRPr="00301580">
        <w:rPr>
          <w:i/>
          <w:sz w:val="28"/>
          <w:szCs w:val="28"/>
        </w:rPr>
        <w:t>Б</w:t>
      </w:r>
      <w:proofErr w:type="gramEnd"/>
      <w:r w:rsidRPr="00301580">
        <w:rPr>
          <w:sz w:val="28"/>
          <w:szCs w:val="28"/>
        </w:rPr>
        <w:t xml:space="preserve"> через фильтр </w:t>
      </w:r>
      <w:r w:rsidRPr="00301580">
        <w:rPr>
          <w:i/>
          <w:sz w:val="28"/>
          <w:szCs w:val="28"/>
        </w:rPr>
        <w:t>Ф</w:t>
      </w:r>
      <w:r w:rsidRPr="00301580">
        <w:rPr>
          <w:sz w:val="28"/>
          <w:szCs w:val="28"/>
        </w:rPr>
        <w:t xml:space="preserve"> насосом </w:t>
      </w:r>
      <w:r w:rsidRPr="00301580">
        <w:rPr>
          <w:i/>
          <w:sz w:val="28"/>
          <w:szCs w:val="28"/>
        </w:rPr>
        <w:t>Н</w:t>
      </w:r>
      <w:r w:rsidRPr="00301580">
        <w:rPr>
          <w:sz w:val="28"/>
          <w:szCs w:val="28"/>
        </w:rPr>
        <w:t xml:space="preserve"> подается к </w:t>
      </w:r>
      <w:proofErr w:type="spellStart"/>
      <w:r w:rsidRPr="00301580">
        <w:rPr>
          <w:sz w:val="28"/>
          <w:szCs w:val="28"/>
        </w:rPr>
        <w:t>распыливающей</w:t>
      </w:r>
      <w:proofErr w:type="spellEnd"/>
      <w:r w:rsidRPr="00301580">
        <w:rPr>
          <w:sz w:val="28"/>
          <w:szCs w:val="28"/>
        </w:rPr>
        <w:t xml:space="preserve"> форсунке </w:t>
      </w:r>
      <w:r w:rsidRPr="00301580">
        <w:rPr>
          <w:i/>
          <w:sz w:val="28"/>
          <w:szCs w:val="28"/>
        </w:rPr>
        <w:t>РФ</w:t>
      </w:r>
      <w:r w:rsidRPr="00301580">
        <w:rPr>
          <w:sz w:val="28"/>
          <w:szCs w:val="28"/>
        </w:rPr>
        <w:t xml:space="preserve"> и впрыскивается в поток измельченного растительного материала, движущегося по </w:t>
      </w:r>
      <w:proofErr w:type="spellStart"/>
      <w:r w:rsidRPr="00301580">
        <w:rPr>
          <w:sz w:val="28"/>
          <w:szCs w:val="28"/>
        </w:rPr>
        <w:t>силосопроводу</w:t>
      </w:r>
      <w:proofErr w:type="spellEnd"/>
      <w:r w:rsidRPr="00301580">
        <w:rPr>
          <w:sz w:val="28"/>
          <w:szCs w:val="28"/>
        </w:rPr>
        <w:t xml:space="preserve"> </w:t>
      </w:r>
      <w:r w:rsidRPr="00301580">
        <w:rPr>
          <w:i/>
          <w:sz w:val="28"/>
          <w:szCs w:val="28"/>
        </w:rPr>
        <w:t>3</w:t>
      </w:r>
      <w:r w:rsidRPr="00301580">
        <w:rPr>
          <w:sz w:val="28"/>
          <w:szCs w:val="28"/>
        </w:rPr>
        <w:t xml:space="preserve"> под действием энергии ускорителя выброса  растительной массы </w:t>
      </w:r>
      <w:r w:rsidRPr="00301580">
        <w:rPr>
          <w:i/>
          <w:sz w:val="28"/>
          <w:szCs w:val="28"/>
        </w:rPr>
        <w:lastRenderedPageBreak/>
        <w:t>1</w:t>
      </w:r>
      <w:r w:rsidRPr="00301580">
        <w:rPr>
          <w:sz w:val="28"/>
          <w:szCs w:val="28"/>
        </w:rPr>
        <w:t xml:space="preserve">. На противоположной стенке </w:t>
      </w:r>
      <w:proofErr w:type="spellStart"/>
      <w:r w:rsidRPr="00301580">
        <w:rPr>
          <w:sz w:val="28"/>
          <w:szCs w:val="28"/>
        </w:rPr>
        <w:t>силосопровода</w:t>
      </w:r>
      <w:proofErr w:type="spellEnd"/>
      <w:r w:rsidRPr="00301580">
        <w:rPr>
          <w:sz w:val="28"/>
          <w:szCs w:val="28"/>
        </w:rPr>
        <w:t xml:space="preserve"> установлен проводящий экран </w:t>
      </w:r>
      <w:r w:rsidRPr="00301580">
        <w:rPr>
          <w:i/>
          <w:sz w:val="28"/>
          <w:szCs w:val="28"/>
        </w:rPr>
        <w:t>ПЭ</w:t>
      </w:r>
      <w:r w:rsidRPr="00301580">
        <w:rPr>
          <w:sz w:val="28"/>
          <w:szCs w:val="28"/>
        </w:rPr>
        <w:t xml:space="preserve">, изолированный от корпуса </w:t>
      </w:r>
      <w:proofErr w:type="spellStart"/>
      <w:r w:rsidRPr="00301580">
        <w:rPr>
          <w:sz w:val="28"/>
          <w:szCs w:val="28"/>
        </w:rPr>
        <w:t>силосопровода</w:t>
      </w:r>
      <w:proofErr w:type="spellEnd"/>
      <w:r w:rsidRPr="00301580">
        <w:rPr>
          <w:sz w:val="28"/>
          <w:szCs w:val="28"/>
        </w:rPr>
        <w:t xml:space="preserve">  диэлектрической вставкой </w:t>
      </w:r>
      <w:r w:rsidRPr="00301580">
        <w:rPr>
          <w:i/>
          <w:sz w:val="28"/>
          <w:szCs w:val="28"/>
        </w:rPr>
        <w:t>ДВ</w:t>
      </w:r>
      <w:r w:rsidRPr="00301580">
        <w:rPr>
          <w:sz w:val="28"/>
          <w:szCs w:val="28"/>
        </w:rPr>
        <w:t xml:space="preserve">. </w:t>
      </w:r>
    </w:p>
    <w:p w:rsidR="003E65F2" w:rsidRPr="00301580" w:rsidRDefault="003E65F2" w:rsidP="003E65F2">
      <w:pPr>
        <w:pStyle w:val="a6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301580">
        <w:rPr>
          <w:sz w:val="28"/>
          <w:szCs w:val="28"/>
        </w:rPr>
        <w:t xml:space="preserve">Высоковольтный преобразователь напряжения ВП наводит между проводящим экраном и электродом </w:t>
      </w:r>
      <w:proofErr w:type="spellStart"/>
      <w:r w:rsidRPr="00301580">
        <w:rPr>
          <w:sz w:val="28"/>
          <w:szCs w:val="28"/>
        </w:rPr>
        <w:t>распыливающей</w:t>
      </w:r>
      <w:proofErr w:type="spellEnd"/>
      <w:r w:rsidRPr="00301580">
        <w:rPr>
          <w:sz w:val="28"/>
          <w:szCs w:val="28"/>
        </w:rPr>
        <w:t xml:space="preserve"> форсунки поле высокого напряж</w:t>
      </w:r>
      <w:r w:rsidRPr="00301580">
        <w:rPr>
          <w:sz w:val="28"/>
          <w:szCs w:val="28"/>
        </w:rPr>
        <w:t>е</w:t>
      </w:r>
      <w:r w:rsidRPr="00301580">
        <w:rPr>
          <w:sz w:val="28"/>
          <w:szCs w:val="28"/>
        </w:rPr>
        <w:t xml:space="preserve">ния, в котором заряженные капли, во-первых, более активно проникают в слой движущегося растительного материала, а, во-вторых, активнее осаждаются на поверхности частиц корма, что очень важно для уменьшения потерь консерванта до того, как частицы корма будут выгружены в транспортное средство. </w:t>
      </w:r>
      <w:proofErr w:type="gramEnd"/>
    </w:p>
    <w:p w:rsidR="003E65F2" w:rsidRPr="00301580" w:rsidRDefault="003E65F2" w:rsidP="003E65F2">
      <w:pPr>
        <w:pStyle w:val="a6"/>
        <w:spacing w:after="0" w:line="360" w:lineRule="auto"/>
        <w:ind w:left="0" w:firstLine="284"/>
        <w:jc w:val="both"/>
        <w:rPr>
          <w:sz w:val="28"/>
          <w:szCs w:val="28"/>
        </w:rPr>
      </w:pPr>
    </w:p>
    <w:p w:rsidR="003E65F2" w:rsidRPr="00301580" w:rsidRDefault="003E65F2" w:rsidP="00BD7C7F">
      <w:pPr>
        <w:spacing w:before="120" w:line="360" w:lineRule="auto"/>
        <w:ind w:firstLine="709"/>
        <w:rPr>
          <w:b/>
          <w:szCs w:val="28"/>
        </w:rPr>
      </w:pPr>
      <w:r w:rsidRPr="00301580">
        <w:rPr>
          <w:b/>
          <w:szCs w:val="28"/>
        </w:rPr>
        <w:t>1.3 Теория электростатического внесения жидких консервантов</w:t>
      </w:r>
    </w:p>
    <w:p w:rsidR="003E65F2" w:rsidRPr="00301580" w:rsidRDefault="003E65F2" w:rsidP="00BD7C7F">
      <w:pPr>
        <w:spacing w:before="120"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Известны  работы по применению электростатической зарядки для  сепарации, разделения, улучшения посевных качеств зерна в коронарных электрических полях и электромагнитных излучениях, в процессах осаждения, нанесения </w:t>
      </w:r>
      <w:proofErr w:type="spellStart"/>
      <w:r w:rsidRPr="00301580">
        <w:rPr>
          <w:szCs w:val="28"/>
        </w:rPr>
        <w:t>электрозаряженных</w:t>
      </w:r>
      <w:proofErr w:type="spellEnd"/>
      <w:r w:rsidRPr="00301580">
        <w:rPr>
          <w:szCs w:val="28"/>
        </w:rPr>
        <w:t xml:space="preserve"> порошков и  жидких химикатов на растения [19, 20]. В работах Потенье, Лапшина В.Б., Палей А.А. и др. доказаны преимущества контактных свойств </w:t>
      </w:r>
      <w:proofErr w:type="spellStart"/>
      <w:r w:rsidRPr="00301580">
        <w:rPr>
          <w:szCs w:val="28"/>
        </w:rPr>
        <w:t>электрозаряженных</w:t>
      </w:r>
      <w:proofErr w:type="spellEnd"/>
      <w:r w:rsidRPr="00301580">
        <w:rPr>
          <w:szCs w:val="28"/>
        </w:rPr>
        <w:t xml:space="preserve"> аэрозолей по степени покрытия и проникновения в обраб</w:t>
      </w:r>
      <w:r w:rsidRPr="00301580">
        <w:rPr>
          <w:szCs w:val="28"/>
        </w:rPr>
        <w:t>а</w:t>
      </w:r>
      <w:r w:rsidRPr="00301580">
        <w:rPr>
          <w:szCs w:val="28"/>
        </w:rPr>
        <w:t>тываемый материал [21,22].</w:t>
      </w:r>
    </w:p>
    <w:p w:rsidR="003E65F2" w:rsidRPr="00301580" w:rsidRDefault="003E65F2" w:rsidP="003E65F2">
      <w:pPr>
        <w:spacing w:line="360" w:lineRule="auto"/>
        <w:ind w:firstLine="540"/>
        <w:jc w:val="both"/>
        <w:rPr>
          <w:szCs w:val="28"/>
          <w:lang w:val="be-BY" w:eastAsia="be-BY"/>
        </w:rPr>
      </w:pPr>
      <w:r w:rsidRPr="00301580">
        <w:rPr>
          <w:szCs w:val="28"/>
        </w:rPr>
        <w:t>Автором предложен электронно-ионный способ обработки растительного материала жидкими реагентами, м</w:t>
      </w:r>
      <w:r w:rsidRPr="00301580">
        <w:rPr>
          <w:szCs w:val="28"/>
          <w:lang w:val="be-BY" w:eastAsia="be-BY"/>
        </w:rPr>
        <w:t>еханизм действия которого основан, в частности, на том, что зряженные капли обладают большим смачивающим эффектом. Это объясняется тем, что при наличии на капле жидкости электростатического заряда q (рисунок 1.</w:t>
      </w:r>
      <w:r>
        <w:rPr>
          <w:szCs w:val="28"/>
          <w:lang w:val="be-BY" w:eastAsia="be-BY"/>
        </w:rPr>
        <w:t>4</w:t>
      </w:r>
      <w:r w:rsidRPr="00301580">
        <w:rPr>
          <w:szCs w:val="28"/>
          <w:lang w:val="be-BY" w:eastAsia="be-BY"/>
        </w:rPr>
        <w:t>) на ее поверхности создается электрическое поле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  <w:r w:rsidRPr="00301580">
        <w:rPr>
          <w:position w:val="-36"/>
          <w:szCs w:val="28"/>
          <w:lang w:val="be-BY" w:eastAsia="be-BY"/>
        </w:rPr>
        <w:object w:dxaOrig="13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2.8pt;height:44.4pt" o:ole="">
            <v:imagedata r:id="rId12" o:title=""/>
          </v:shape>
          <o:OLEObject Type="Embed" ProgID="Equation.3" ShapeID="_x0000_i1028" DrawAspect="Content" ObjectID="_1457464665" r:id="rId13"/>
        </w:object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  <w:t>(1.1)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 xml:space="preserve">где </w:t>
      </w:r>
      <w:r w:rsidRPr="00301580">
        <w:rPr>
          <w:szCs w:val="28"/>
          <w:lang w:val="be-BY" w:eastAsia="be-BY"/>
        </w:rPr>
        <w:tab/>
      </w:r>
      <w:r w:rsidRPr="00301580">
        <w:rPr>
          <w:i/>
          <w:iCs/>
          <w:szCs w:val="28"/>
          <w:lang w:val="be-BY" w:eastAsia="be-BY"/>
        </w:rPr>
        <w:t xml:space="preserve">E </w:t>
      </w:r>
      <w:r w:rsidRPr="00301580">
        <w:rPr>
          <w:szCs w:val="28"/>
          <w:lang w:val="be-BY" w:eastAsia="be-BY"/>
        </w:rPr>
        <w:t xml:space="preserve">- напряженность электрического поля; </w:t>
      </w:r>
      <w:r w:rsidRPr="00301580">
        <w:rPr>
          <w:i/>
          <w:iCs/>
          <w:szCs w:val="28"/>
          <w:lang w:val="be-BY" w:eastAsia="be-BY"/>
        </w:rPr>
        <w:t xml:space="preserve">q </w:t>
      </w:r>
      <w:r w:rsidRPr="00301580">
        <w:rPr>
          <w:szCs w:val="28"/>
          <w:lang w:val="be-BY" w:eastAsia="be-BY"/>
        </w:rPr>
        <w:t>- электрический заряд; ε</w:t>
      </w:r>
      <w:r w:rsidRPr="00301580">
        <w:rPr>
          <w:szCs w:val="28"/>
          <w:vertAlign w:val="subscript"/>
          <w:lang w:val="be-BY" w:eastAsia="be-BY"/>
        </w:rPr>
        <w:t xml:space="preserve">0 </w:t>
      </w:r>
      <w:r w:rsidRPr="00301580">
        <w:rPr>
          <w:szCs w:val="28"/>
          <w:lang w:val="be-BY" w:eastAsia="be-BY"/>
        </w:rPr>
        <w:t>- диэлектрическая проницаемость среды; ρ - радиус кривизны поверхности капли.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jc w:val="both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lastRenderedPageBreak/>
        <w:t xml:space="preserve">При увеличении размеров капли электростатические силы совершают работу, значение которой равно значению уменьшения энергии электростатического поля электрического заряда в большем объеме капли </w:t>
      </w:r>
      <w:r w:rsidRPr="00301580">
        <w:rPr>
          <w:szCs w:val="28"/>
          <w:lang w:val="be-BY" w:eastAsia="be-BY"/>
        </w:rPr>
        <w:sym w:font="Symbol" w:char="F044"/>
      </w:r>
      <w:r w:rsidRPr="00301580">
        <w:rPr>
          <w:i/>
          <w:szCs w:val="28"/>
          <w:lang w:val="be-BY" w:eastAsia="be-BY"/>
        </w:rPr>
        <w:t>V</w:t>
      </w:r>
      <w:r w:rsidRPr="00301580">
        <w:rPr>
          <w:szCs w:val="28"/>
          <w:lang w:val="be-BY" w:eastAsia="be-BY"/>
        </w:rPr>
        <w:t xml:space="preserve">. До увеличения размеров капли в слое объемом </w:t>
      </w:r>
      <w:r w:rsidRPr="00301580">
        <w:rPr>
          <w:szCs w:val="28"/>
          <w:lang w:val="be-BY" w:eastAsia="be-BY"/>
        </w:rPr>
        <w:sym w:font="Symbol" w:char="F044"/>
      </w:r>
      <w:r w:rsidRPr="00301580">
        <w:rPr>
          <w:i/>
          <w:szCs w:val="28"/>
          <w:lang w:val="be-BY" w:eastAsia="be-BY"/>
        </w:rPr>
        <w:t>V</w:t>
      </w:r>
      <w:r w:rsidRPr="00301580">
        <w:rPr>
          <w:szCs w:val="28"/>
          <w:lang w:val="be-BY" w:eastAsia="be-BY"/>
        </w:rPr>
        <w:t xml:space="preserve"> значение энергии электростатического поля  </w:t>
      </w:r>
      <w:r w:rsidRPr="00301580">
        <w:rPr>
          <w:i/>
          <w:szCs w:val="28"/>
          <w:lang w:val="be-BY" w:eastAsia="be-BY"/>
        </w:rPr>
        <w:t>W</w:t>
      </w:r>
      <w:r w:rsidRPr="00301580">
        <w:rPr>
          <w:i/>
          <w:szCs w:val="28"/>
          <w:vertAlign w:val="subscript"/>
          <w:lang w:eastAsia="be-BY"/>
        </w:rPr>
        <w:t>0</w:t>
      </w:r>
      <w:r w:rsidRPr="00301580">
        <w:rPr>
          <w:szCs w:val="28"/>
          <w:lang w:eastAsia="be-BY"/>
        </w:rPr>
        <w:t xml:space="preserve"> </w:t>
      </w:r>
      <w:r w:rsidRPr="00301580">
        <w:rPr>
          <w:szCs w:val="28"/>
          <w:lang w:val="be-BY" w:eastAsia="be-BY"/>
        </w:rPr>
        <w:t xml:space="preserve">было 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jc w:val="both"/>
        <w:rPr>
          <w:szCs w:val="28"/>
          <w:lang w:val="be-BY" w:eastAsia="be-BY"/>
        </w:rPr>
      </w:pP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  <w:r w:rsidRPr="00301580">
        <w:rPr>
          <w:position w:val="-24"/>
          <w:szCs w:val="28"/>
          <w:lang w:val="be-BY" w:eastAsia="be-BY"/>
        </w:rPr>
        <w:object w:dxaOrig="1579" w:dyaOrig="859">
          <v:shape id="_x0000_i1029" type="#_x0000_t75" style="width:90pt;height:48.6pt" o:ole="">
            <v:imagedata r:id="rId14" o:title=""/>
          </v:shape>
          <o:OLEObject Type="Embed" ProgID="Equation.3" ShapeID="_x0000_i1029" DrawAspect="Content" ObjectID="_1457464666" r:id="rId15"/>
        </w:object>
      </w:r>
      <w:r w:rsidRPr="00301580">
        <w:rPr>
          <w:szCs w:val="28"/>
          <w:lang w:val="be-BY" w:eastAsia="be-BY"/>
        </w:rPr>
        <w:t xml:space="preserve"> </w:t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  <w:t>(1.2)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jc w:val="both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 xml:space="preserve">После увеличения капли в размерах слой </w:t>
      </w:r>
      <w:r w:rsidRPr="00301580">
        <w:rPr>
          <w:szCs w:val="28"/>
          <w:lang w:val="be-BY" w:eastAsia="be-BY"/>
        </w:rPr>
        <w:sym w:font="Symbol" w:char="F044"/>
      </w:r>
      <w:r w:rsidRPr="00301580">
        <w:rPr>
          <w:i/>
          <w:szCs w:val="28"/>
          <w:lang w:val="be-BY" w:eastAsia="be-BY"/>
        </w:rPr>
        <w:t>V</w:t>
      </w:r>
      <w:r w:rsidRPr="00301580">
        <w:rPr>
          <w:szCs w:val="28"/>
          <w:lang w:val="be-BY" w:eastAsia="be-BY"/>
        </w:rPr>
        <w:t xml:space="preserve"> заполнился диэлектриком с проницаемостью ε, напряженность электрического поля и соответственно значение энергии электростатического поля уменьшилось в ε раз и стало равным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  <w:r w:rsidRPr="00301580">
        <w:rPr>
          <w:position w:val="-28"/>
          <w:szCs w:val="28"/>
          <w:lang w:val="be-BY" w:eastAsia="be-BY"/>
        </w:rPr>
        <w:object w:dxaOrig="1700" w:dyaOrig="840">
          <v:shape id="_x0000_i1030" type="#_x0000_t75" style="width:84pt;height:41.4pt" o:ole="">
            <v:imagedata r:id="rId16" o:title=""/>
          </v:shape>
          <o:OLEObject Type="Embed" ProgID="Equation.3" ShapeID="_x0000_i1030" DrawAspect="Content" ObjectID="_1457464667" r:id="rId17"/>
        </w:object>
      </w:r>
      <w:r w:rsidRPr="00301580">
        <w:rPr>
          <w:szCs w:val="28"/>
          <w:lang w:val="be-BY" w:eastAsia="be-BY"/>
        </w:rPr>
        <w:t>.</w:t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  <w:t>(1.3)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</w:p>
    <w:p w:rsidR="003E65F2" w:rsidRDefault="003E65F2" w:rsidP="003E65F2">
      <w:pPr>
        <w:autoSpaceDE w:val="0"/>
        <w:autoSpaceDN w:val="0"/>
        <w:adjustRightInd w:val="0"/>
        <w:spacing w:line="360" w:lineRule="auto"/>
        <w:ind w:firstLine="540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>Работа, совершенная электростатическими силами, будет равна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rPr>
          <w:szCs w:val="28"/>
          <w:lang w:val="be-BY" w:eastAsia="be-BY"/>
        </w:rPr>
      </w:pP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  <w:r w:rsidRPr="00301580">
        <w:rPr>
          <w:position w:val="-70"/>
          <w:szCs w:val="28"/>
          <w:lang w:val="be-BY" w:eastAsia="be-BY"/>
        </w:rPr>
        <w:object w:dxaOrig="4068" w:dyaOrig="1384">
          <v:shape id="_x0000_i1031" type="#_x0000_t75" style="width:164.4pt;height:56.4pt" o:ole="">
            <v:imagedata r:id="rId18" o:title=""/>
          </v:shape>
          <o:OLEObject Type="Embed" ProgID="Equation.3" ShapeID="_x0000_i1031" DrawAspect="Content" ObjectID="_1457464668" r:id="rId19"/>
        </w:object>
      </w:r>
      <w:r w:rsidRPr="00301580">
        <w:rPr>
          <w:szCs w:val="28"/>
          <w:lang w:val="be-BY" w:eastAsia="be-BY"/>
        </w:rPr>
        <w:t>.</w:t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  <w:t>(1.4)</w:t>
      </w:r>
    </w:p>
    <w:p w:rsidR="003E65F2" w:rsidRDefault="003E65F2" w:rsidP="003E65F2">
      <w:pPr>
        <w:autoSpaceDE w:val="0"/>
        <w:autoSpaceDN w:val="0"/>
        <w:adjustRightInd w:val="0"/>
        <w:spacing w:line="360" w:lineRule="auto"/>
        <w:ind w:firstLine="540"/>
        <w:rPr>
          <w:szCs w:val="28"/>
          <w:lang w:val="be-BY" w:eastAsia="be-BY"/>
        </w:rPr>
      </w:pP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>Подставив в полученное выражение (1.4) значение напряженности электрического поля (1.1), получим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rPr>
          <w:szCs w:val="28"/>
          <w:lang w:eastAsia="be-BY"/>
        </w:rPr>
      </w:pP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  <w:r w:rsidRPr="00301580">
        <w:rPr>
          <w:position w:val="-36"/>
          <w:szCs w:val="28"/>
          <w:lang w:val="be-BY" w:eastAsia="be-BY"/>
        </w:rPr>
        <w:object w:dxaOrig="3240" w:dyaOrig="859">
          <v:shape id="_x0000_i1032" type="#_x0000_t75" style="width:180pt;height:47.4pt" o:ole="">
            <v:imagedata r:id="rId20" o:title=""/>
          </v:shape>
          <o:OLEObject Type="Embed" ProgID="Equation.3" ShapeID="_x0000_i1032" DrawAspect="Content" ObjectID="_1457464669" r:id="rId21"/>
        </w:object>
      </w:r>
      <w:r w:rsidRPr="00301580">
        <w:rPr>
          <w:szCs w:val="28"/>
          <w:lang w:val="be-BY" w:eastAsia="be-BY"/>
        </w:rPr>
        <w:t>.</w:t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  <w:t xml:space="preserve"> (1.5)</w:t>
      </w:r>
    </w:p>
    <w:p w:rsidR="003E65F2" w:rsidRPr="00301580" w:rsidRDefault="003E65F2" w:rsidP="003E65F2">
      <w:pPr>
        <w:spacing w:line="360" w:lineRule="auto"/>
        <w:ind w:firstLine="567"/>
        <w:jc w:val="both"/>
        <w:rPr>
          <w:szCs w:val="28"/>
        </w:rPr>
      </w:pPr>
    </w:p>
    <w:p w:rsidR="003E65F2" w:rsidRPr="00301580" w:rsidRDefault="003E65F2" w:rsidP="003E65F2">
      <w:pPr>
        <w:spacing w:line="360" w:lineRule="auto"/>
        <w:ind w:firstLine="567"/>
        <w:jc w:val="both"/>
        <w:rPr>
          <w:szCs w:val="28"/>
          <w:lang w:val="be-BY" w:eastAsia="be-BY"/>
        </w:rPr>
      </w:pPr>
      <w:r w:rsidRPr="00301580">
        <w:rPr>
          <w:szCs w:val="28"/>
        </w:rPr>
        <w:t xml:space="preserve">Выражение в формуле (1.5) перед </w:t>
      </w:r>
      <w:r w:rsidRPr="00301580">
        <w:rPr>
          <w:szCs w:val="28"/>
          <w:lang w:val="be-BY" w:eastAsia="be-BY"/>
        </w:rPr>
        <w:sym w:font="Symbol" w:char="F044"/>
      </w:r>
      <w:r w:rsidRPr="00301580">
        <w:rPr>
          <w:i/>
          <w:szCs w:val="28"/>
          <w:lang w:val="be-BY" w:eastAsia="be-BY"/>
        </w:rPr>
        <w:t>V</w:t>
      </w:r>
      <w:r w:rsidRPr="00301580">
        <w:rPr>
          <w:szCs w:val="28"/>
          <w:lang w:val="be-BY" w:eastAsia="be-BY"/>
        </w:rPr>
        <w:t xml:space="preserve"> запишем в виде</w:t>
      </w:r>
    </w:p>
    <w:p w:rsidR="003E65F2" w:rsidRPr="00301580" w:rsidRDefault="003E65F2" w:rsidP="003E65F2">
      <w:pPr>
        <w:spacing w:line="360" w:lineRule="auto"/>
        <w:ind w:firstLine="567"/>
        <w:jc w:val="both"/>
        <w:rPr>
          <w:szCs w:val="28"/>
          <w:lang w:eastAsia="be-BY"/>
        </w:rPr>
      </w:pPr>
    </w:p>
    <w:p w:rsidR="003E65F2" w:rsidRPr="00301580" w:rsidRDefault="003E65F2" w:rsidP="003E65F2">
      <w:pPr>
        <w:spacing w:line="360" w:lineRule="auto"/>
        <w:ind w:firstLine="567"/>
        <w:jc w:val="right"/>
        <w:rPr>
          <w:szCs w:val="28"/>
        </w:rPr>
      </w:pPr>
      <w:r w:rsidRPr="00301580">
        <w:rPr>
          <w:position w:val="-36"/>
          <w:szCs w:val="28"/>
        </w:rPr>
        <w:object w:dxaOrig="2820" w:dyaOrig="859">
          <v:shape id="_x0000_i1033" type="#_x0000_t75" style="width:154.2pt;height:48pt" o:ole="">
            <v:imagedata r:id="rId22" o:title=""/>
          </v:shape>
          <o:OLEObject Type="Embed" ProgID="Equation.3" ShapeID="_x0000_i1033" DrawAspect="Content" ObjectID="_1457464670" r:id="rId23"/>
        </w:object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szCs w:val="28"/>
        </w:rPr>
        <w:tab/>
        <w:t>(1.6)</w:t>
      </w:r>
    </w:p>
    <w:p w:rsidR="003E65F2" w:rsidRPr="00301580" w:rsidRDefault="003E65F2" w:rsidP="003E65F2">
      <w:pPr>
        <w:spacing w:line="360" w:lineRule="auto"/>
        <w:ind w:firstLine="567"/>
        <w:jc w:val="right"/>
        <w:rPr>
          <w:szCs w:val="28"/>
        </w:rPr>
      </w:pPr>
    </w:p>
    <w:p w:rsidR="003E65F2" w:rsidRPr="00301580" w:rsidRDefault="003E65F2" w:rsidP="003E65F2">
      <w:pPr>
        <w:spacing w:line="360" w:lineRule="auto"/>
        <w:ind w:left="1134" w:hanging="1134"/>
        <w:jc w:val="both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lastRenderedPageBreak/>
        <w:t xml:space="preserve">где </w:t>
      </w:r>
      <w:r w:rsidRPr="00301580">
        <w:rPr>
          <w:i/>
          <w:szCs w:val="28"/>
          <w:lang w:val="be-BY" w:eastAsia="be-BY"/>
        </w:rPr>
        <w:t>P</w:t>
      </w:r>
      <w:r w:rsidRPr="00301580">
        <w:rPr>
          <w:i/>
          <w:szCs w:val="28"/>
          <w:vertAlign w:val="subscript"/>
          <w:lang w:val="en-US" w:eastAsia="be-BY"/>
        </w:rPr>
        <w:t>q</w:t>
      </w:r>
      <w:r w:rsidRPr="00301580">
        <w:rPr>
          <w:szCs w:val="28"/>
          <w:lang w:eastAsia="be-BY"/>
        </w:rPr>
        <w:t xml:space="preserve"> - </w:t>
      </w:r>
      <w:r w:rsidRPr="00301580">
        <w:rPr>
          <w:szCs w:val="28"/>
          <w:lang w:val="be-BY" w:eastAsia="be-BY"/>
        </w:rPr>
        <w:t>так называемое электростатическое давление, которое уменьшает давление от сил поверхностного натяжения внутри капли.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>Таким образом, наличие на капле электростатического заряда рассматривают как дополнительное давление, значение которого определено представленной зависимостью (1.6).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 xml:space="preserve">Действие этого давления обычно рассматривается как уменьшение стягивающих каплю сил поверхностного натяжения. Избыточное давление </w:t>
      </w:r>
      <w:r w:rsidRPr="00301580">
        <w:rPr>
          <w:szCs w:val="28"/>
          <w:lang w:val="be-BY" w:eastAsia="be-BY"/>
        </w:rPr>
        <w:sym w:font="Symbol" w:char="F044"/>
      </w:r>
      <w:r w:rsidRPr="00301580">
        <w:rPr>
          <w:i/>
          <w:iCs/>
          <w:szCs w:val="28"/>
          <w:lang w:val="be-BY" w:eastAsia="be-BY"/>
        </w:rPr>
        <w:t>P</w:t>
      </w:r>
      <w:r w:rsidRPr="00301580">
        <w:rPr>
          <w:szCs w:val="28"/>
          <w:lang w:val="be-BY" w:eastAsia="be-BY"/>
        </w:rPr>
        <w:t xml:space="preserve"> жидкости внутри капли, обусловленное поверхностным натяжением, равно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be-BY" w:eastAsia="be-BY"/>
        </w:rPr>
      </w:pP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right"/>
        <w:rPr>
          <w:szCs w:val="28"/>
          <w:lang w:val="be-BY" w:eastAsia="be-BY"/>
        </w:rPr>
      </w:pPr>
      <w:r w:rsidRPr="00301580">
        <w:rPr>
          <w:position w:val="-32"/>
          <w:szCs w:val="28"/>
          <w:lang w:val="be-BY" w:eastAsia="be-BY"/>
        </w:rPr>
        <w:object w:dxaOrig="1060" w:dyaOrig="760">
          <v:shape id="_x0000_i1034" type="#_x0000_t75" style="width:66.6pt;height:47.4pt" o:ole="">
            <v:imagedata r:id="rId24" o:title=""/>
          </v:shape>
          <o:OLEObject Type="Embed" ProgID="Equation.3" ShapeID="_x0000_i1034" DrawAspect="Content" ObjectID="_1457464671" r:id="rId25"/>
        </w:object>
      </w:r>
      <w:r w:rsidRPr="00301580">
        <w:rPr>
          <w:szCs w:val="28"/>
          <w:lang w:val="be-BY" w:eastAsia="be-BY"/>
        </w:rPr>
        <w:t>,</w:t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</w:r>
      <w:r w:rsidRPr="00301580">
        <w:rPr>
          <w:szCs w:val="28"/>
          <w:lang w:val="be-BY" w:eastAsia="be-BY"/>
        </w:rPr>
        <w:tab/>
        <w:t xml:space="preserve"> (1.7)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jc w:val="both"/>
        <w:rPr>
          <w:szCs w:val="28"/>
          <w:lang w:val="be-BY" w:eastAsia="be-BY"/>
        </w:rPr>
      </w:pPr>
      <w:r w:rsidRPr="00301580">
        <w:rPr>
          <w:szCs w:val="28"/>
          <w:lang w:val="be-BY" w:eastAsia="be-BY"/>
        </w:rPr>
        <w:t xml:space="preserve">где  </w:t>
      </w:r>
      <w:r w:rsidRPr="00301580">
        <w:rPr>
          <w:szCs w:val="28"/>
          <w:lang w:val="be-BY" w:eastAsia="be-BY"/>
        </w:rPr>
        <w:sym w:font="Symbol" w:char="F061"/>
      </w:r>
      <w:r w:rsidRPr="00301580">
        <w:rPr>
          <w:szCs w:val="28"/>
          <w:lang w:val="be-BY" w:eastAsia="be-BY"/>
        </w:rPr>
        <w:t xml:space="preserve"> - коэффициент поверхностного натяжения.</w:t>
      </w:r>
    </w:p>
    <w:p w:rsidR="003E65F2" w:rsidRPr="00301580" w:rsidRDefault="003E65F2" w:rsidP="003E65F2">
      <w:pPr>
        <w:autoSpaceDE w:val="0"/>
        <w:autoSpaceDN w:val="0"/>
        <w:adjustRightInd w:val="0"/>
        <w:spacing w:line="360" w:lineRule="auto"/>
        <w:ind w:firstLine="540"/>
        <w:jc w:val="both"/>
        <w:rPr>
          <w:szCs w:val="28"/>
        </w:rPr>
      </w:pPr>
      <w:r w:rsidRPr="00301580">
        <w:rPr>
          <w:szCs w:val="28"/>
          <w:lang w:eastAsia="be-BY"/>
        </w:rPr>
        <w:t xml:space="preserve">Таким образом, </w:t>
      </w:r>
      <w:proofErr w:type="spellStart"/>
      <w:r w:rsidRPr="00301580">
        <w:rPr>
          <w:szCs w:val="28"/>
          <w:lang w:eastAsia="be-BY"/>
        </w:rPr>
        <w:t>н</w:t>
      </w:r>
      <w:proofErr w:type="spellEnd"/>
      <w:r w:rsidRPr="00301580">
        <w:rPr>
          <w:szCs w:val="28"/>
          <w:lang w:val="be-BY" w:eastAsia="be-BY"/>
        </w:rPr>
        <w:t xml:space="preserve">аличие заряда </w:t>
      </w:r>
      <w:r w:rsidRPr="00301580">
        <w:rPr>
          <w:i/>
          <w:iCs/>
          <w:szCs w:val="28"/>
          <w:lang w:val="be-BY" w:eastAsia="be-BY"/>
        </w:rPr>
        <w:t xml:space="preserve">q </w:t>
      </w:r>
      <w:r w:rsidRPr="00301580">
        <w:rPr>
          <w:szCs w:val="28"/>
          <w:lang w:val="be-BY" w:eastAsia="be-BY"/>
        </w:rPr>
        <w:t>уменьшает давление внутри капли. При контакте капли с поверхностью обрабатываемого материала силы поверхностного натяжения уменьшены и капля способна покрыть большую площадь. Расстворённые в заряженой капле минеральные вещества образуют большую поверхностную концентрацию на частицах обрабатываемого материала.</w:t>
      </w:r>
    </w:p>
    <w:p w:rsidR="003E65F2" w:rsidRPr="00301580" w:rsidRDefault="003E65F2" w:rsidP="003E65F2">
      <w:pPr>
        <w:pStyle w:val="a8"/>
        <w:spacing w:after="0" w:line="360" w:lineRule="auto"/>
        <w:ind w:left="0" w:firstLine="284"/>
        <w:jc w:val="center"/>
        <w:rPr>
          <w:b/>
          <w:sz w:val="28"/>
          <w:szCs w:val="28"/>
        </w:rPr>
      </w:pPr>
    </w:p>
    <w:p w:rsidR="003E65F2" w:rsidRPr="00301580" w:rsidRDefault="003E65F2" w:rsidP="003E65F2">
      <w:pPr>
        <w:spacing w:line="360" w:lineRule="auto"/>
        <w:ind w:firstLine="284"/>
        <w:jc w:val="center"/>
        <w:rPr>
          <w:noProof/>
          <w:szCs w:val="28"/>
          <w:lang w:val="be-BY" w:eastAsia="be-BY"/>
        </w:rPr>
      </w:pPr>
      <w:r>
        <w:rPr>
          <w:noProof/>
          <w:szCs w:val="28"/>
          <w:lang w:val="be-BY" w:eastAsia="be-BY"/>
        </w:rPr>
        <w:drawing>
          <wp:inline distT="0" distB="0" distL="0" distR="0">
            <wp:extent cx="5599612" cy="2926080"/>
            <wp:effectExtent l="19050" t="0" r="1088" b="0"/>
            <wp:docPr id="11" name="Рисунок 1" descr="H:\Кафедра механизацииСмГСХА\НИР\Рисунки УИРС\иОНИЗАЦИЯвОРОБЬЕВ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Кафедра механизацииСмГСХА\НИР\Рисунки УИРС\иОНИЗАЦИЯвОРОБЬЕВ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4276" b="5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70" cy="292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F2" w:rsidRPr="00301580" w:rsidRDefault="003E65F2" w:rsidP="003E65F2">
      <w:pPr>
        <w:spacing w:line="360" w:lineRule="auto"/>
        <w:ind w:firstLine="567"/>
        <w:jc w:val="center"/>
        <w:rPr>
          <w:szCs w:val="28"/>
        </w:rPr>
      </w:pPr>
      <w:r w:rsidRPr="00301580">
        <w:rPr>
          <w:szCs w:val="28"/>
        </w:rPr>
        <w:t>Рисунок 1.</w:t>
      </w:r>
      <w:r>
        <w:rPr>
          <w:szCs w:val="28"/>
        </w:rPr>
        <w:t>4</w:t>
      </w:r>
      <w:r w:rsidRPr="00301580">
        <w:rPr>
          <w:szCs w:val="28"/>
        </w:rPr>
        <w:t>. Схема процесса зарядки капель консерванта</w:t>
      </w:r>
    </w:p>
    <w:p w:rsidR="003E65F2" w:rsidRPr="00301580" w:rsidRDefault="003E65F2" w:rsidP="003E65F2">
      <w:pPr>
        <w:spacing w:line="360" w:lineRule="auto"/>
        <w:ind w:firstLine="284"/>
        <w:jc w:val="both"/>
        <w:rPr>
          <w:szCs w:val="28"/>
        </w:rPr>
      </w:pPr>
    </w:p>
    <w:p w:rsidR="003E65F2" w:rsidRDefault="003E65F2" w:rsidP="003E65F2">
      <w:pPr>
        <w:pStyle w:val="a9"/>
        <w:spacing w:line="360" w:lineRule="auto"/>
        <w:ind w:left="0" w:firstLine="284"/>
        <w:jc w:val="both"/>
        <w:rPr>
          <w:b/>
          <w:sz w:val="28"/>
          <w:szCs w:val="28"/>
        </w:rPr>
      </w:pPr>
    </w:p>
    <w:p w:rsidR="003E65F2" w:rsidRDefault="003E65F2" w:rsidP="003E65F2">
      <w:pPr>
        <w:pStyle w:val="a9"/>
        <w:spacing w:line="360" w:lineRule="auto"/>
        <w:ind w:left="0" w:firstLine="284"/>
        <w:jc w:val="both"/>
        <w:rPr>
          <w:b/>
          <w:sz w:val="28"/>
          <w:szCs w:val="28"/>
        </w:rPr>
      </w:pPr>
    </w:p>
    <w:p w:rsidR="003E65F2" w:rsidRDefault="003E65F2" w:rsidP="003E65F2">
      <w:pPr>
        <w:pStyle w:val="a9"/>
        <w:spacing w:line="360" w:lineRule="auto"/>
        <w:ind w:left="0" w:firstLine="284"/>
        <w:jc w:val="both"/>
        <w:rPr>
          <w:b/>
          <w:sz w:val="28"/>
          <w:szCs w:val="28"/>
        </w:rPr>
      </w:pPr>
    </w:p>
    <w:p w:rsidR="003E65F2" w:rsidRPr="00301580" w:rsidRDefault="003E65F2" w:rsidP="003E65F2">
      <w:pPr>
        <w:pStyle w:val="a9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301580">
        <w:rPr>
          <w:b/>
          <w:sz w:val="28"/>
          <w:szCs w:val="28"/>
        </w:rPr>
        <w:t>2 ОСНОВНАЯ ЧАСТЬ: ПРАКТИЧЕСКАЯ</w:t>
      </w:r>
    </w:p>
    <w:p w:rsidR="003E65F2" w:rsidRPr="00301580" w:rsidRDefault="003E65F2" w:rsidP="003E65F2">
      <w:pPr>
        <w:pStyle w:val="a9"/>
        <w:spacing w:line="360" w:lineRule="auto"/>
        <w:ind w:left="284" w:firstLine="709"/>
        <w:jc w:val="both"/>
        <w:rPr>
          <w:b/>
          <w:sz w:val="28"/>
          <w:szCs w:val="28"/>
        </w:rPr>
      </w:pPr>
    </w:p>
    <w:p w:rsidR="003E65F2" w:rsidRPr="00301580" w:rsidRDefault="003E65F2" w:rsidP="003E65F2">
      <w:pPr>
        <w:pStyle w:val="a9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301580">
        <w:rPr>
          <w:b/>
          <w:sz w:val="28"/>
          <w:szCs w:val="28"/>
        </w:rPr>
        <w:t>2.1 Программа эксперимента и лабораторная установка</w:t>
      </w: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Программой эксперимента предусматривалось определение характера взаимодействия факела распыленного до мелкодисперсного состояния рабочего раствора (консерванта) с набором сетчатых дисков, установленных в рабочей камере на определенном расстоянии друг от друга, равном структурному параметру растительного материала для данных условий опыта. Основным критерием оценки указанного взаимодействия был принят коэффициент вариации ν, % (неравноме</w:t>
      </w:r>
      <w:r w:rsidRPr="00301580">
        <w:rPr>
          <w:szCs w:val="28"/>
        </w:rPr>
        <w:t>р</w:t>
      </w:r>
      <w:r w:rsidRPr="00301580">
        <w:rPr>
          <w:szCs w:val="28"/>
        </w:rPr>
        <w:t>ность внесения).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  <w:t>В этой связи предусматривалось  изучить</w:t>
      </w:r>
      <w:r w:rsidRPr="00301580">
        <w:rPr>
          <w:rFonts w:eastAsia="Calibri"/>
          <w:szCs w:val="28"/>
          <w:lang w:eastAsia="en-US"/>
        </w:rPr>
        <w:t xml:space="preserve"> и э</w:t>
      </w:r>
      <w:r w:rsidRPr="00301580">
        <w:rPr>
          <w:szCs w:val="28"/>
        </w:rPr>
        <w:t xml:space="preserve">кспериментально подтвердить </w:t>
      </w:r>
      <w:r w:rsidRPr="00301580">
        <w:rPr>
          <w:rFonts w:eastAsia="Calibri"/>
          <w:szCs w:val="28"/>
          <w:lang w:eastAsia="en-US"/>
        </w:rPr>
        <w:t xml:space="preserve">влияние глубины проникновения </w:t>
      </w:r>
      <w:proofErr w:type="gramStart"/>
      <w:r w:rsidRPr="00301580">
        <w:rPr>
          <w:i/>
          <w:szCs w:val="28"/>
          <w:lang w:val="en-US"/>
        </w:rPr>
        <w:t>x</w:t>
      </w:r>
      <w:proofErr w:type="gramEnd"/>
      <w:r w:rsidRPr="00301580">
        <w:rPr>
          <w:i/>
          <w:szCs w:val="28"/>
          <w:vertAlign w:val="subscript"/>
        </w:rPr>
        <w:t>к</w:t>
      </w:r>
      <w:r w:rsidRPr="00301580">
        <w:rPr>
          <w:rFonts w:eastAsia="Calibri"/>
          <w:szCs w:val="28"/>
          <w:lang w:eastAsia="en-US"/>
        </w:rPr>
        <w:t xml:space="preserve"> на неравномерность внесения консерванта ν в зависимости от напряжения электростатической активации </w:t>
      </w:r>
      <w:r w:rsidRPr="00301580">
        <w:rPr>
          <w:rFonts w:eastAsia="Calibri"/>
          <w:szCs w:val="28"/>
          <w:lang w:val="en-US" w:eastAsia="en-US"/>
        </w:rPr>
        <w:t>U</w:t>
      </w:r>
      <w:r w:rsidRPr="00301580">
        <w:rPr>
          <w:rFonts w:eastAsia="Calibri"/>
          <w:szCs w:val="28"/>
          <w:lang w:eastAsia="en-US"/>
        </w:rPr>
        <w:t xml:space="preserve">, кВ. </w:t>
      </w:r>
      <w:r w:rsidRPr="00301580">
        <w:rPr>
          <w:szCs w:val="28"/>
          <w:lang w:val="be-BY"/>
        </w:rPr>
        <w:t>На основании полученных результатов</w:t>
      </w:r>
      <w:r w:rsidRPr="00301580">
        <w:rPr>
          <w:szCs w:val="28"/>
        </w:rPr>
        <w:t xml:space="preserve"> установить соотношения глубины проникновения консерванта </w:t>
      </w:r>
      <w:r w:rsidRPr="00301580">
        <w:rPr>
          <w:i/>
          <w:szCs w:val="28"/>
          <w:lang w:val="en-US"/>
        </w:rPr>
        <w:t>x</w:t>
      </w:r>
      <w:r w:rsidRPr="00301580">
        <w:rPr>
          <w:i/>
          <w:szCs w:val="28"/>
          <w:vertAlign w:val="subscript"/>
        </w:rPr>
        <w:t>к</w:t>
      </w:r>
      <w:r w:rsidRPr="00301580">
        <w:rPr>
          <w:szCs w:val="28"/>
        </w:rPr>
        <w:t xml:space="preserve"> и толщины слоя корма </w:t>
      </w:r>
      <w:r w:rsidRPr="00301580">
        <w:rPr>
          <w:rFonts w:eastAsia="Calibri"/>
          <w:i/>
          <w:szCs w:val="28"/>
          <w:lang w:eastAsia="en-US"/>
        </w:rPr>
        <w:t xml:space="preserve"> </w:t>
      </w:r>
      <w:r w:rsidRPr="00301580">
        <w:rPr>
          <w:rFonts w:eastAsia="Calibri"/>
          <w:i/>
          <w:szCs w:val="28"/>
          <w:lang w:val="en-US" w:eastAsia="en-US"/>
        </w:rPr>
        <w:t>h</w:t>
      </w:r>
      <w:proofErr w:type="spellStart"/>
      <w:r w:rsidRPr="00301580">
        <w:rPr>
          <w:rFonts w:eastAsia="Calibri"/>
          <w:i/>
          <w:szCs w:val="28"/>
          <w:vertAlign w:val="subscript"/>
          <w:lang w:eastAsia="en-US"/>
        </w:rPr>
        <w:t>кп</w:t>
      </w:r>
      <w:proofErr w:type="spellEnd"/>
      <w:r w:rsidRPr="00301580">
        <w:rPr>
          <w:szCs w:val="28"/>
        </w:rPr>
        <w:t xml:space="preserve">, при которых неравномерность внесения </w:t>
      </w:r>
      <w:r w:rsidRPr="00301580">
        <w:rPr>
          <w:i/>
          <w:szCs w:val="28"/>
        </w:rPr>
        <w:t>υ</w:t>
      </w:r>
      <w:r w:rsidRPr="00301580">
        <w:rPr>
          <w:szCs w:val="28"/>
        </w:rPr>
        <w:t xml:space="preserve"> будет м</w:t>
      </w:r>
      <w:r w:rsidRPr="00301580">
        <w:rPr>
          <w:szCs w:val="28"/>
        </w:rPr>
        <w:t>и</w:t>
      </w:r>
      <w:r w:rsidRPr="00301580">
        <w:rPr>
          <w:szCs w:val="28"/>
        </w:rPr>
        <w:t>нимальной.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  <w:t>Для проведения лабораторных опытов была разработана и изготовлена экспериме</w:t>
      </w:r>
      <w:r w:rsidRPr="00301580">
        <w:rPr>
          <w:szCs w:val="28"/>
        </w:rPr>
        <w:t>н</w:t>
      </w:r>
      <w:r w:rsidRPr="00301580">
        <w:rPr>
          <w:szCs w:val="28"/>
        </w:rPr>
        <w:t xml:space="preserve">тальная установка, схема которой представлена на рисунке 2.1, </w:t>
      </w:r>
      <w:r w:rsidRPr="00301580">
        <w:rPr>
          <w:i/>
          <w:szCs w:val="28"/>
        </w:rPr>
        <w:t>а</w:t>
      </w:r>
      <w:r w:rsidRPr="00301580">
        <w:rPr>
          <w:szCs w:val="28"/>
        </w:rPr>
        <w:t xml:space="preserve">, </w:t>
      </w:r>
      <w:proofErr w:type="gramStart"/>
      <w:r w:rsidRPr="00301580">
        <w:rPr>
          <w:i/>
          <w:szCs w:val="28"/>
        </w:rPr>
        <w:t>б</w:t>
      </w:r>
      <w:proofErr w:type="gramEnd"/>
      <w:r w:rsidRPr="00301580">
        <w:rPr>
          <w:szCs w:val="28"/>
        </w:rPr>
        <w:t>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</w:r>
      <w:proofErr w:type="gramStart"/>
      <w:r w:rsidRPr="00301580">
        <w:rPr>
          <w:szCs w:val="28"/>
        </w:rPr>
        <w:t xml:space="preserve">Установка включает в себя емкость для консерванта </w:t>
      </w:r>
      <w:r w:rsidRPr="00301580">
        <w:rPr>
          <w:i/>
          <w:szCs w:val="28"/>
        </w:rPr>
        <w:t>1</w:t>
      </w:r>
      <w:r w:rsidRPr="00301580">
        <w:rPr>
          <w:szCs w:val="28"/>
        </w:rPr>
        <w:t xml:space="preserve">, шланги </w:t>
      </w:r>
      <w:r w:rsidRPr="00301580">
        <w:rPr>
          <w:i/>
          <w:szCs w:val="28"/>
        </w:rPr>
        <w:t>2</w:t>
      </w:r>
      <w:r w:rsidRPr="00301580">
        <w:rPr>
          <w:szCs w:val="28"/>
        </w:rPr>
        <w:t xml:space="preserve">, </w:t>
      </w:r>
      <w:r w:rsidRPr="00301580">
        <w:rPr>
          <w:i/>
          <w:szCs w:val="28"/>
        </w:rPr>
        <w:t>6</w:t>
      </w:r>
      <w:r w:rsidRPr="00301580">
        <w:rPr>
          <w:szCs w:val="28"/>
        </w:rPr>
        <w:t xml:space="preserve">, фильтр </w:t>
      </w:r>
      <w:r w:rsidRPr="00301580">
        <w:rPr>
          <w:i/>
          <w:szCs w:val="28"/>
        </w:rPr>
        <w:t>3</w:t>
      </w:r>
      <w:r w:rsidRPr="00301580">
        <w:rPr>
          <w:szCs w:val="28"/>
        </w:rPr>
        <w:t xml:space="preserve">, насос </w:t>
      </w:r>
      <w:r w:rsidRPr="00301580">
        <w:rPr>
          <w:i/>
          <w:szCs w:val="28"/>
        </w:rPr>
        <w:t>4</w:t>
      </w:r>
      <w:r w:rsidRPr="00301580">
        <w:rPr>
          <w:szCs w:val="28"/>
        </w:rPr>
        <w:t xml:space="preserve">, регуляторный вентиль </w:t>
      </w:r>
      <w:r w:rsidRPr="00301580">
        <w:rPr>
          <w:i/>
          <w:szCs w:val="28"/>
        </w:rPr>
        <w:t>5</w:t>
      </w:r>
      <w:r w:rsidRPr="00301580">
        <w:rPr>
          <w:szCs w:val="28"/>
        </w:rPr>
        <w:t xml:space="preserve">, манометр </w:t>
      </w:r>
      <w:r w:rsidRPr="00301580">
        <w:rPr>
          <w:i/>
          <w:szCs w:val="28"/>
        </w:rPr>
        <w:t>7</w:t>
      </w:r>
      <w:r w:rsidRPr="00301580">
        <w:rPr>
          <w:szCs w:val="28"/>
        </w:rPr>
        <w:t xml:space="preserve">, распылительную форсунку с зарядным электродом </w:t>
      </w:r>
      <w:r w:rsidRPr="00301580">
        <w:rPr>
          <w:i/>
          <w:szCs w:val="28"/>
        </w:rPr>
        <w:t>8</w:t>
      </w:r>
      <w:r w:rsidRPr="00301580">
        <w:rPr>
          <w:szCs w:val="28"/>
        </w:rPr>
        <w:t xml:space="preserve">, высоковольтный преобразователь </w:t>
      </w:r>
      <w:r w:rsidRPr="00301580">
        <w:rPr>
          <w:i/>
          <w:szCs w:val="28"/>
        </w:rPr>
        <w:t>9</w:t>
      </w:r>
      <w:r w:rsidRPr="00301580">
        <w:rPr>
          <w:szCs w:val="28"/>
        </w:rPr>
        <w:t xml:space="preserve"> с регулировочным реостатом </w:t>
      </w:r>
      <w:r w:rsidRPr="00301580">
        <w:rPr>
          <w:i/>
          <w:szCs w:val="28"/>
        </w:rPr>
        <w:t>10,</w:t>
      </w:r>
      <w:r w:rsidRPr="00301580">
        <w:rPr>
          <w:szCs w:val="28"/>
        </w:rPr>
        <w:t xml:space="preserve"> вольтметром </w:t>
      </w:r>
      <w:r w:rsidRPr="00301580">
        <w:rPr>
          <w:i/>
          <w:szCs w:val="28"/>
        </w:rPr>
        <w:t xml:space="preserve">11 </w:t>
      </w:r>
      <w:r w:rsidRPr="00301580">
        <w:rPr>
          <w:szCs w:val="28"/>
        </w:rPr>
        <w:t xml:space="preserve">и умножителем напряжения </w:t>
      </w:r>
      <w:r w:rsidRPr="00301580">
        <w:rPr>
          <w:i/>
          <w:szCs w:val="28"/>
        </w:rPr>
        <w:t>12</w:t>
      </w:r>
      <w:r w:rsidRPr="00301580">
        <w:rPr>
          <w:szCs w:val="28"/>
        </w:rPr>
        <w:t xml:space="preserve">, имитатор измельченного растительного материала </w:t>
      </w:r>
      <w:r w:rsidRPr="00301580">
        <w:rPr>
          <w:i/>
          <w:szCs w:val="28"/>
        </w:rPr>
        <w:t>13</w:t>
      </w:r>
      <w:r w:rsidRPr="00301580">
        <w:rPr>
          <w:szCs w:val="28"/>
        </w:rPr>
        <w:t xml:space="preserve">, корпус установки </w:t>
      </w:r>
      <w:r w:rsidRPr="00301580">
        <w:rPr>
          <w:i/>
          <w:szCs w:val="28"/>
        </w:rPr>
        <w:t>14</w:t>
      </w:r>
      <w:r w:rsidRPr="00301580">
        <w:rPr>
          <w:szCs w:val="28"/>
        </w:rPr>
        <w:t xml:space="preserve">, проводящий экран </w:t>
      </w:r>
      <w:r w:rsidRPr="00301580">
        <w:rPr>
          <w:i/>
          <w:szCs w:val="28"/>
        </w:rPr>
        <w:t>15</w:t>
      </w:r>
      <w:r w:rsidRPr="00301580">
        <w:rPr>
          <w:szCs w:val="28"/>
        </w:rPr>
        <w:t xml:space="preserve">, ременную передачу </w:t>
      </w:r>
      <w:r w:rsidRPr="00301580">
        <w:rPr>
          <w:i/>
          <w:szCs w:val="28"/>
        </w:rPr>
        <w:t>16</w:t>
      </w:r>
      <w:r w:rsidRPr="00301580">
        <w:rPr>
          <w:szCs w:val="28"/>
        </w:rPr>
        <w:t xml:space="preserve">, электродвигатель </w:t>
      </w:r>
      <w:r w:rsidRPr="00301580">
        <w:rPr>
          <w:i/>
          <w:szCs w:val="28"/>
        </w:rPr>
        <w:t>17</w:t>
      </w:r>
      <w:r w:rsidRPr="00301580">
        <w:rPr>
          <w:szCs w:val="28"/>
        </w:rPr>
        <w:t xml:space="preserve">, перфорированное днище </w:t>
      </w:r>
      <w:r w:rsidRPr="00301580">
        <w:rPr>
          <w:i/>
          <w:szCs w:val="28"/>
        </w:rPr>
        <w:t>18</w:t>
      </w:r>
      <w:r w:rsidRPr="00301580">
        <w:rPr>
          <w:szCs w:val="28"/>
        </w:rPr>
        <w:t>, ячеистый поддон</w:t>
      </w:r>
      <w:proofErr w:type="gramEnd"/>
      <w:r w:rsidRPr="00301580">
        <w:rPr>
          <w:szCs w:val="28"/>
        </w:rPr>
        <w:t xml:space="preserve"> с пронумерованными ячейками </w:t>
      </w:r>
      <w:r w:rsidRPr="00301580">
        <w:rPr>
          <w:i/>
          <w:szCs w:val="28"/>
        </w:rPr>
        <w:t>19</w:t>
      </w:r>
      <w:r w:rsidRPr="00301580">
        <w:rPr>
          <w:szCs w:val="28"/>
        </w:rPr>
        <w:t>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  <w:t xml:space="preserve">С использованием элементов теории подобия был выбран имитатор измельченного растительного материала, представляющий собой систему сетчатых дисков с возможностью регулирования структурного параметра  </w:t>
      </w:r>
      <w:r w:rsidRPr="00301580">
        <w:rPr>
          <w:i/>
          <w:szCs w:val="28"/>
          <w:lang w:val="en-US"/>
        </w:rPr>
        <w:t>l</w:t>
      </w:r>
      <w:r w:rsidRPr="00301580">
        <w:rPr>
          <w:szCs w:val="28"/>
        </w:rPr>
        <w:t xml:space="preserve">  (рисунок 2.1, </w:t>
      </w:r>
      <w:r w:rsidRPr="00301580">
        <w:rPr>
          <w:i/>
          <w:szCs w:val="28"/>
        </w:rPr>
        <w:t>в</w:t>
      </w:r>
      <w:r w:rsidRPr="00301580">
        <w:rPr>
          <w:szCs w:val="28"/>
        </w:rPr>
        <w:t>).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lastRenderedPageBreak/>
        <w:t>Рабочий раствор из емкости 1 подавался с помощью насоса 4 через фильтр 3 к распылительной форсунке с зарядным электродом 8 и впрыскивался в рабочую камеру установки (корпус 14) с установленным внутри набором сетчатых дисков. При этом пакет дисков приводился во вращение от электродвигателя 17 посредством ременной передачи 16. На острие зарядного электрода капли приобретали отрицательный заряд и после впрыска двигались в пространстве между вращающимися сетчатыми дисками к проводящему экрану 15  с положительным зарядом.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  </w:t>
      </w:r>
    </w:p>
    <w:tbl>
      <w:tblPr>
        <w:tblpPr w:leftFromText="180" w:rightFromText="180" w:vertAnchor="text" w:tblpX="108" w:tblpY="1"/>
        <w:tblOverlap w:val="never"/>
        <w:tblW w:w="9606" w:type="dxa"/>
        <w:tblLayout w:type="fixed"/>
        <w:tblLook w:val="04A0"/>
      </w:tblPr>
      <w:tblGrid>
        <w:gridCol w:w="4820"/>
        <w:gridCol w:w="4786"/>
      </w:tblGrid>
      <w:tr w:rsidR="003E65F2" w:rsidRPr="00301580" w:rsidTr="00E47039">
        <w:tc>
          <w:tcPr>
            <w:tcW w:w="4820" w:type="dxa"/>
            <w:vMerge w:val="restart"/>
            <w:shd w:val="clear" w:color="auto" w:fill="auto"/>
          </w:tcPr>
          <w:p w:rsidR="003E65F2" w:rsidRPr="00301580" w:rsidRDefault="003E65F2" w:rsidP="00E47039">
            <w:pPr>
              <w:widowControl w:val="0"/>
              <w:spacing w:line="360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  <w:lang w:val="be-BY" w:eastAsia="be-BY"/>
              </w:rPr>
              <w:drawing>
                <wp:inline distT="0" distB="0" distL="0" distR="0">
                  <wp:extent cx="2964180" cy="3703320"/>
                  <wp:effectExtent l="19050" t="0" r="7620" b="0"/>
                  <wp:docPr id="12" name="Рисунок 1" descr="Описание: Схема лабор установки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Схема лабор установки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3703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E65F2" w:rsidRPr="00301580" w:rsidRDefault="003E65F2" w:rsidP="00E47039">
            <w:pPr>
              <w:widowControl w:val="0"/>
              <w:spacing w:line="360" w:lineRule="auto"/>
              <w:jc w:val="center"/>
              <w:rPr>
                <w:noProof/>
                <w:szCs w:val="28"/>
              </w:rPr>
            </w:pPr>
            <w:r>
              <w:rPr>
                <w:noProof/>
                <w:szCs w:val="28"/>
                <w:lang w:val="be-BY" w:eastAsia="be-BY"/>
              </w:rPr>
              <w:drawing>
                <wp:inline distT="0" distB="0" distL="0" distR="0">
                  <wp:extent cx="2392680" cy="1805940"/>
                  <wp:effectExtent l="19050" t="0" r="7620" b="0"/>
                  <wp:docPr id="13" name="Picture 4" descr="Описание: Изображение 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Изображение 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5F2" w:rsidRPr="00301580" w:rsidTr="00E47039">
        <w:trPr>
          <w:trHeight w:val="267"/>
        </w:trPr>
        <w:tc>
          <w:tcPr>
            <w:tcW w:w="4820" w:type="dxa"/>
            <w:vMerge/>
            <w:shd w:val="clear" w:color="auto" w:fill="auto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szCs w:val="28"/>
              </w:rPr>
            </w:pPr>
          </w:p>
        </w:tc>
        <w:tc>
          <w:tcPr>
            <w:tcW w:w="4786" w:type="dxa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Cs w:val="28"/>
              </w:rPr>
            </w:pPr>
            <w:r w:rsidRPr="00301580">
              <w:rPr>
                <w:i/>
                <w:szCs w:val="28"/>
              </w:rPr>
              <w:t>б</w:t>
            </w:r>
            <w:r w:rsidRPr="00301580">
              <w:rPr>
                <w:szCs w:val="28"/>
              </w:rPr>
              <w:t>)</w:t>
            </w:r>
          </w:p>
        </w:tc>
      </w:tr>
      <w:tr w:rsidR="003E65F2" w:rsidRPr="00301580" w:rsidTr="00E47039">
        <w:trPr>
          <w:trHeight w:val="2754"/>
        </w:trPr>
        <w:tc>
          <w:tcPr>
            <w:tcW w:w="4820" w:type="dxa"/>
            <w:vMerge/>
            <w:shd w:val="clear" w:color="auto" w:fill="auto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8"/>
              </w:rPr>
            </w:pPr>
          </w:p>
        </w:tc>
        <w:tc>
          <w:tcPr>
            <w:tcW w:w="4786" w:type="dxa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Cs w:val="28"/>
              </w:rPr>
            </w:pPr>
            <w:r>
              <w:rPr>
                <w:noProof/>
                <w:color w:val="000000"/>
                <w:szCs w:val="28"/>
                <w:lang w:val="be-BY" w:eastAsia="be-BY"/>
              </w:rPr>
              <w:drawing>
                <wp:inline distT="0" distB="0" distL="0" distR="0">
                  <wp:extent cx="2423160" cy="1760220"/>
                  <wp:effectExtent l="19050" t="0" r="0" b="0"/>
                  <wp:docPr id="14" name="Рисунок 7" descr="Изображение 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Изображение 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5F2" w:rsidRPr="00301580" w:rsidTr="00E47039">
        <w:trPr>
          <w:trHeight w:val="244"/>
        </w:trPr>
        <w:tc>
          <w:tcPr>
            <w:tcW w:w="4820" w:type="dxa"/>
            <w:shd w:val="clear" w:color="auto" w:fill="auto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Cs w:val="28"/>
              </w:rPr>
            </w:pPr>
            <w:r w:rsidRPr="00301580">
              <w:rPr>
                <w:i/>
                <w:szCs w:val="28"/>
              </w:rPr>
              <w:t>а</w:t>
            </w:r>
            <w:r w:rsidRPr="00301580">
              <w:rPr>
                <w:szCs w:val="28"/>
              </w:rPr>
              <w:t>)</w:t>
            </w:r>
          </w:p>
        </w:tc>
        <w:tc>
          <w:tcPr>
            <w:tcW w:w="4786" w:type="dxa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i/>
                <w:szCs w:val="28"/>
              </w:rPr>
            </w:pPr>
            <w:r w:rsidRPr="00301580">
              <w:rPr>
                <w:i/>
                <w:szCs w:val="28"/>
              </w:rPr>
              <w:t>в</w:t>
            </w:r>
            <w:r w:rsidRPr="00301580">
              <w:rPr>
                <w:szCs w:val="28"/>
              </w:rPr>
              <w:t>)</w:t>
            </w:r>
          </w:p>
        </w:tc>
      </w:tr>
      <w:tr w:rsidR="003E65F2" w:rsidRPr="00301580" w:rsidTr="00E47039">
        <w:tc>
          <w:tcPr>
            <w:tcW w:w="9606" w:type="dxa"/>
            <w:gridSpan w:val="2"/>
            <w:shd w:val="clear" w:color="auto" w:fill="auto"/>
          </w:tcPr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301580">
              <w:rPr>
                <w:szCs w:val="28"/>
              </w:rPr>
              <w:t xml:space="preserve"> </w:t>
            </w:r>
            <w:r w:rsidRPr="00301580">
              <w:rPr>
                <w:i/>
                <w:szCs w:val="28"/>
              </w:rPr>
              <w:t>а</w:t>
            </w:r>
            <w:r w:rsidRPr="00301580">
              <w:rPr>
                <w:szCs w:val="28"/>
              </w:rPr>
              <w:t xml:space="preserve">) схема; </w:t>
            </w:r>
            <w:r w:rsidRPr="00301580">
              <w:rPr>
                <w:i/>
                <w:szCs w:val="28"/>
              </w:rPr>
              <w:t>б</w:t>
            </w:r>
            <w:r w:rsidRPr="00301580">
              <w:rPr>
                <w:szCs w:val="28"/>
              </w:rPr>
              <w:t xml:space="preserve">) общий вид; </w:t>
            </w:r>
            <w:r w:rsidRPr="00301580">
              <w:rPr>
                <w:i/>
                <w:szCs w:val="28"/>
              </w:rPr>
              <w:t>в</w:t>
            </w:r>
            <w:r w:rsidRPr="00301580">
              <w:rPr>
                <w:szCs w:val="28"/>
              </w:rPr>
              <w:t xml:space="preserve">) </w:t>
            </w:r>
            <w:r w:rsidRPr="00301580">
              <w:rPr>
                <w:color w:val="000000"/>
                <w:szCs w:val="28"/>
              </w:rPr>
              <w:t>элементы имитатора измельченного растительного материала</w:t>
            </w:r>
          </w:p>
          <w:p w:rsidR="003E65F2" w:rsidRPr="00301580" w:rsidRDefault="003E65F2" w:rsidP="00E4703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301580">
              <w:rPr>
                <w:szCs w:val="28"/>
              </w:rPr>
              <w:t>Рисунок 2.1. Лабораторная уст</w:t>
            </w:r>
            <w:r w:rsidRPr="00301580">
              <w:rPr>
                <w:szCs w:val="28"/>
              </w:rPr>
              <w:t>а</w:t>
            </w:r>
            <w:r w:rsidRPr="00301580">
              <w:rPr>
                <w:szCs w:val="28"/>
              </w:rPr>
              <w:t>новка</w:t>
            </w:r>
          </w:p>
        </w:tc>
      </w:tr>
    </w:tbl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8"/>
        </w:rPr>
      </w:pPr>
      <w:r w:rsidRPr="00301580">
        <w:rPr>
          <w:szCs w:val="28"/>
        </w:rPr>
        <w:t>Часть капель после впрыска взаимодействовала с первым диском, оставшаяся часть капель – со вторым и последующими дисками таким образом, что, отбрас</w:t>
      </w:r>
      <w:r w:rsidRPr="00301580">
        <w:rPr>
          <w:szCs w:val="28"/>
        </w:rPr>
        <w:t>ы</w:t>
      </w:r>
      <w:r w:rsidRPr="00301580">
        <w:rPr>
          <w:szCs w:val="28"/>
        </w:rPr>
        <w:t xml:space="preserve">ваясь к </w:t>
      </w:r>
      <w:proofErr w:type="spellStart"/>
      <w:r w:rsidRPr="00301580">
        <w:rPr>
          <w:szCs w:val="28"/>
        </w:rPr>
        <w:t>гофрированому</w:t>
      </w:r>
      <w:proofErr w:type="spellEnd"/>
      <w:r w:rsidRPr="00301580">
        <w:rPr>
          <w:szCs w:val="28"/>
        </w:rPr>
        <w:t xml:space="preserve"> кожуху установки, стекала вниз и через перфорированные отверстия днища 18 оказывалась в ячейках поддона 19. Жидкость из ячеек слив</w:t>
      </w:r>
      <w:r w:rsidRPr="00301580">
        <w:rPr>
          <w:szCs w:val="28"/>
        </w:rPr>
        <w:t>а</w:t>
      </w:r>
      <w:r w:rsidRPr="00301580">
        <w:rPr>
          <w:szCs w:val="28"/>
        </w:rPr>
        <w:t>лась в мерную посуду для количественной регистрации. В емкости 1 устанавл</w:t>
      </w:r>
      <w:r w:rsidRPr="00301580">
        <w:rPr>
          <w:szCs w:val="28"/>
        </w:rPr>
        <w:t>и</w:t>
      </w:r>
      <w:r w:rsidRPr="00301580">
        <w:rPr>
          <w:szCs w:val="28"/>
        </w:rPr>
        <w:t xml:space="preserve">валась мерная трубка и </w:t>
      </w:r>
      <w:proofErr w:type="spellStart"/>
      <w:r w:rsidRPr="00301580">
        <w:rPr>
          <w:szCs w:val="28"/>
        </w:rPr>
        <w:t>тарировочная</w:t>
      </w:r>
      <w:proofErr w:type="spellEnd"/>
      <w:r w:rsidRPr="00301580">
        <w:rPr>
          <w:szCs w:val="28"/>
        </w:rPr>
        <w:t xml:space="preserve"> шкала для замера впрыснутой жидкости.</w:t>
      </w:r>
      <w:r>
        <w:rPr>
          <w:szCs w:val="28"/>
        </w:rPr>
        <w:t xml:space="preserve"> </w:t>
      </w:r>
      <w:r w:rsidRPr="00301580">
        <w:rPr>
          <w:szCs w:val="28"/>
        </w:rPr>
        <w:lastRenderedPageBreak/>
        <w:t>После определения количества рабочего раствора, оказавшегося в ячейках, да</w:t>
      </w:r>
      <w:r w:rsidRPr="00301580">
        <w:rPr>
          <w:szCs w:val="28"/>
        </w:rPr>
        <w:t>н</w:t>
      </w:r>
      <w:r w:rsidRPr="00301580">
        <w:rPr>
          <w:szCs w:val="28"/>
        </w:rPr>
        <w:t>ные заносились в лабораторный журнал и  затем обрабат</w:t>
      </w:r>
      <w:r w:rsidRPr="00301580">
        <w:rPr>
          <w:szCs w:val="28"/>
        </w:rPr>
        <w:t>ы</w:t>
      </w:r>
      <w:r w:rsidRPr="00301580">
        <w:rPr>
          <w:szCs w:val="28"/>
        </w:rPr>
        <w:t>вались по стандартной методике определения коэффициента вариации ν,%, как отношения среднеквадр</w:t>
      </w:r>
      <w:r w:rsidRPr="00301580">
        <w:rPr>
          <w:szCs w:val="28"/>
        </w:rPr>
        <w:t>а</w:t>
      </w:r>
      <w:r w:rsidRPr="00301580">
        <w:rPr>
          <w:szCs w:val="28"/>
        </w:rPr>
        <w:t>тического отклонения количества жидкости в ячейках к среднеарифметическому значению (частное от деления общего количество жидкости в ячейках  на число ячеек).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По полученным значениям строились диаграммы для различных условий опытов с последующим анализом результатов.</w:t>
      </w:r>
    </w:p>
    <w:p w:rsidR="003E65F2" w:rsidRPr="00301580" w:rsidRDefault="003E65F2" w:rsidP="00BD7C7F">
      <w:pPr>
        <w:widowControl w:val="0"/>
        <w:autoSpaceDE w:val="0"/>
        <w:autoSpaceDN w:val="0"/>
        <w:adjustRightInd w:val="0"/>
        <w:spacing w:before="120" w:line="360" w:lineRule="auto"/>
        <w:ind w:firstLine="709"/>
        <w:jc w:val="both"/>
        <w:rPr>
          <w:b/>
          <w:szCs w:val="28"/>
        </w:rPr>
      </w:pPr>
      <w:r w:rsidRPr="00301580">
        <w:rPr>
          <w:b/>
          <w:szCs w:val="28"/>
        </w:rPr>
        <w:t>2.2 Результаты лабораторных опытов</w:t>
      </w:r>
    </w:p>
    <w:p w:rsidR="003E65F2" w:rsidRPr="00301580" w:rsidRDefault="003E65F2" w:rsidP="00BD7C7F">
      <w:pPr>
        <w:widowControl w:val="0"/>
        <w:autoSpaceDE w:val="0"/>
        <w:autoSpaceDN w:val="0"/>
        <w:adjustRightInd w:val="0"/>
        <w:spacing w:before="120"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На первом этапе лабораторных опытов впрыск рабочего раствора производился без электростатической активации капель. При этом большая часть впрыснутой жидкости скапливалась в ближайших к соплу ячейках, что показано на р</w:t>
      </w:r>
      <w:r w:rsidRPr="00301580">
        <w:rPr>
          <w:szCs w:val="28"/>
        </w:rPr>
        <w:t>и</w:t>
      </w:r>
      <w:r w:rsidRPr="00301580">
        <w:rPr>
          <w:szCs w:val="28"/>
        </w:rPr>
        <w:t>сунке 2.</w:t>
      </w:r>
      <w:r>
        <w:rPr>
          <w:szCs w:val="28"/>
        </w:rPr>
        <w:t>2</w:t>
      </w:r>
      <w:r w:rsidRPr="00301580">
        <w:rPr>
          <w:szCs w:val="28"/>
        </w:rPr>
        <w:t>.</w:t>
      </w:r>
    </w:p>
    <w:p w:rsidR="003E65F2" w:rsidRPr="00301580" w:rsidRDefault="003E65F2" w:rsidP="003E65F2">
      <w:pPr>
        <w:spacing w:line="360" w:lineRule="auto"/>
        <w:ind w:firstLine="709"/>
        <w:jc w:val="center"/>
        <w:rPr>
          <w:szCs w:val="28"/>
        </w:rPr>
      </w:pPr>
      <w:r w:rsidRPr="00301580">
        <w:rPr>
          <w:noProof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58.3pt;margin-top:192.9pt;width:13.9pt;height:19.45pt;z-index:251667456;mso-height-percent:200;mso-height-percent:200;mso-width-relative:margin;mso-height-relative:margin">
            <v:textbox style="mso-next-textbox:#_x0000_s1033;mso-fit-shape-to-text:t">
              <w:txbxContent>
                <w:p w:rsidR="00E47039" w:rsidRPr="006F19A3" w:rsidRDefault="00E47039" w:rsidP="003E65F2">
                  <w:pPr>
                    <w:ind w:left="-113" w:right="-113"/>
                    <w:rPr>
                      <w:sz w:val="20"/>
                      <w:szCs w:val="20"/>
                    </w:rPr>
                  </w:pPr>
                  <w:r w:rsidRPr="006F19A3"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 w:rsidRPr="00301580">
        <w:rPr>
          <w:noProof/>
          <w:szCs w:val="28"/>
          <w:lang w:eastAsia="en-US"/>
        </w:rPr>
        <w:pict>
          <v:shape id="_x0000_s1031" type="#_x0000_t202" style="position:absolute;left:0;text-align:left;margin-left:183.7pt;margin-top:91.25pt;width:12.7pt;height:16.2pt;z-index:251665408;mso-width-relative:margin;mso-height-relative:margin">
            <v:textbox style="mso-next-textbox:#_x0000_s1031">
              <w:txbxContent>
                <w:p w:rsidR="00E47039" w:rsidRPr="00B7183E" w:rsidRDefault="00E47039" w:rsidP="003E65F2">
                  <w:pPr>
                    <w:ind w:left="-113" w:right="-113"/>
                    <w:rPr>
                      <w:sz w:val="20"/>
                      <w:szCs w:val="20"/>
                    </w:rPr>
                  </w:pPr>
                  <w:r w:rsidRPr="00B7183E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Pr="00301580">
        <w:rPr>
          <w:noProof/>
          <w:szCs w:val="28"/>
          <w:lang w:eastAsia="en-US"/>
        </w:rPr>
        <w:pict>
          <v:shape id="_x0000_s1032" type="#_x0000_t202" style="position:absolute;left:0;text-align:left;margin-left:178.2pt;margin-top:136.1pt;width:14.1pt;height:17.6pt;z-index:251666432;mso-width-relative:margin;mso-height-relative:margin">
            <v:textbox style="mso-next-textbox:#_x0000_s1032">
              <w:txbxContent>
                <w:p w:rsidR="00E47039" w:rsidRPr="00B7183E" w:rsidRDefault="00E47039" w:rsidP="003E65F2">
                  <w:pPr>
                    <w:ind w:left="-113" w:right="-113"/>
                    <w:rPr>
                      <w:sz w:val="20"/>
                      <w:szCs w:val="20"/>
                    </w:rPr>
                  </w:pPr>
                  <w:r w:rsidRPr="00B7183E"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Cs w:val="28"/>
          <w:lang w:val="be-BY" w:eastAsia="be-BY"/>
        </w:rPr>
        <w:drawing>
          <wp:inline distT="0" distB="0" distL="0" distR="0">
            <wp:extent cx="2720340" cy="2535586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E65F2" w:rsidRPr="00E47039" w:rsidRDefault="003E65F2" w:rsidP="003E65F2">
      <w:pPr>
        <w:tabs>
          <w:tab w:val="left" w:pos="7088"/>
        </w:tabs>
        <w:ind w:left="1985" w:right="1558"/>
        <w:jc w:val="both"/>
        <w:rPr>
          <w:szCs w:val="28"/>
        </w:rPr>
      </w:pPr>
      <w:r w:rsidRPr="00E47039">
        <w:rPr>
          <w:szCs w:val="28"/>
        </w:rPr>
        <w:t xml:space="preserve">Рисунок 2.2. Распределение впрыскиваемой дозы рабочего раствора в зависимости от расстояния до сопла при различном давлении впрыска:  1 – </w:t>
      </w:r>
      <w:proofErr w:type="spellStart"/>
      <w:r w:rsidRPr="00E47039">
        <w:rPr>
          <w:szCs w:val="28"/>
        </w:rPr>
        <w:t>Н</w:t>
      </w:r>
      <w:r w:rsidRPr="00E47039">
        <w:rPr>
          <w:szCs w:val="28"/>
          <w:vertAlign w:val="subscript"/>
        </w:rPr>
        <w:t>к</w:t>
      </w:r>
      <w:proofErr w:type="spellEnd"/>
      <w:r w:rsidRPr="00E47039">
        <w:rPr>
          <w:szCs w:val="28"/>
        </w:rPr>
        <w:t xml:space="preserve"> = 0,1 МПа; 2 – </w:t>
      </w:r>
      <w:proofErr w:type="spellStart"/>
      <w:r w:rsidRPr="00E47039">
        <w:rPr>
          <w:szCs w:val="28"/>
        </w:rPr>
        <w:t>Н</w:t>
      </w:r>
      <w:r w:rsidRPr="00E47039">
        <w:rPr>
          <w:szCs w:val="28"/>
          <w:vertAlign w:val="subscript"/>
        </w:rPr>
        <w:t>к</w:t>
      </w:r>
      <w:proofErr w:type="spellEnd"/>
      <w:r w:rsidRPr="00E47039">
        <w:rPr>
          <w:szCs w:val="28"/>
        </w:rPr>
        <w:t xml:space="preserve"> = 0,3 МПа; 3 – </w:t>
      </w:r>
      <w:proofErr w:type="spellStart"/>
      <w:r w:rsidRPr="00E47039">
        <w:rPr>
          <w:szCs w:val="28"/>
        </w:rPr>
        <w:t>Н</w:t>
      </w:r>
      <w:r w:rsidRPr="00E47039">
        <w:rPr>
          <w:szCs w:val="28"/>
          <w:vertAlign w:val="subscript"/>
        </w:rPr>
        <w:t>к</w:t>
      </w:r>
      <w:proofErr w:type="spellEnd"/>
      <w:r w:rsidRPr="00E47039">
        <w:rPr>
          <w:szCs w:val="28"/>
        </w:rPr>
        <w:t xml:space="preserve"> = 0,6 МПа.</w:t>
      </w:r>
    </w:p>
    <w:p w:rsidR="003E65F2" w:rsidRPr="00301580" w:rsidRDefault="003E65F2" w:rsidP="003E65F2">
      <w:pPr>
        <w:spacing w:line="360" w:lineRule="auto"/>
        <w:ind w:firstLine="567"/>
        <w:jc w:val="both"/>
        <w:rPr>
          <w:szCs w:val="28"/>
        </w:rPr>
      </w:pPr>
      <w:r w:rsidRPr="00301580">
        <w:rPr>
          <w:szCs w:val="28"/>
        </w:rPr>
        <w:t xml:space="preserve">Для удобства анализа величина дозы учтена </w:t>
      </w:r>
      <w:proofErr w:type="gramStart"/>
      <w:r w:rsidRPr="00301580">
        <w:rPr>
          <w:szCs w:val="28"/>
        </w:rPr>
        <w:t>в</w:t>
      </w:r>
      <w:proofErr w:type="gramEnd"/>
      <w:r w:rsidRPr="00301580">
        <w:rPr>
          <w:szCs w:val="28"/>
        </w:rPr>
        <w:t xml:space="preserve"> % </w:t>
      </w:r>
      <w:proofErr w:type="gramStart"/>
      <w:r w:rsidRPr="00301580">
        <w:rPr>
          <w:szCs w:val="28"/>
        </w:rPr>
        <w:t>к</w:t>
      </w:r>
      <w:proofErr w:type="gramEnd"/>
      <w:r w:rsidRPr="00301580">
        <w:rPr>
          <w:szCs w:val="28"/>
        </w:rPr>
        <w:t xml:space="preserve"> общему количеству впрыснутой жидк</w:t>
      </w:r>
      <w:r w:rsidRPr="00301580">
        <w:rPr>
          <w:szCs w:val="28"/>
        </w:rPr>
        <w:t>о</w:t>
      </w:r>
      <w:r w:rsidRPr="00301580">
        <w:rPr>
          <w:szCs w:val="28"/>
        </w:rPr>
        <w:t>сти.</w:t>
      </w:r>
    </w:p>
    <w:p w:rsidR="003E65F2" w:rsidRPr="00301580" w:rsidRDefault="003E65F2" w:rsidP="003E65F2">
      <w:pPr>
        <w:spacing w:line="360" w:lineRule="auto"/>
        <w:ind w:firstLine="567"/>
        <w:jc w:val="both"/>
        <w:rPr>
          <w:szCs w:val="28"/>
        </w:rPr>
      </w:pPr>
      <w:r w:rsidRPr="00301580">
        <w:rPr>
          <w:szCs w:val="28"/>
        </w:rPr>
        <w:t xml:space="preserve">Анализ зависимости показывает, что при </w:t>
      </w:r>
      <w:proofErr w:type="spellStart"/>
      <w:r w:rsidRPr="00301580">
        <w:rPr>
          <w:szCs w:val="28"/>
        </w:rPr>
        <w:t>внутриобъёмном</w:t>
      </w:r>
      <w:proofErr w:type="spellEnd"/>
      <w:r w:rsidRPr="00301580">
        <w:rPr>
          <w:szCs w:val="28"/>
        </w:rPr>
        <w:t xml:space="preserve"> внесении колич</w:t>
      </w:r>
      <w:r w:rsidRPr="00301580">
        <w:rPr>
          <w:szCs w:val="28"/>
        </w:rPr>
        <w:t>е</w:t>
      </w:r>
      <w:r w:rsidRPr="00301580">
        <w:rPr>
          <w:szCs w:val="28"/>
        </w:rPr>
        <w:t>ство впрыснутого консерванта распределяется весьма неравномерно по мере уд</w:t>
      </w:r>
      <w:r w:rsidRPr="00301580">
        <w:rPr>
          <w:szCs w:val="28"/>
        </w:rPr>
        <w:t>а</w:t>
      </w:r>
      <w:r w:rsidRPr="00301580">
        <w:rPr>
          <w:szCs w:val="28"/>
        </w:rPr>
        <w:t xml:space="preserve">ления от сопла, причем, чем меньше напор </w:t>
      </w:r>
      <w:proofErr w:type="spellStart"/>
      <w:r w:rsidRPr="00301580">
        <w:rPr>
          <w:i/>
          <w:szCs w:val="28"/>
        </w:rPr>
        <w:t>Н</w:t>
      </w:r>
      <w:r w:rsidRPr="00301580">
        <w:rPr>
          <w:i/>
          <w:szCs w:val="28"/>
          <w:vertAlign w:val="subscript"/>
        </w:rPr>
        <w:t>к</w:t>
      </w:r>
      <w:proofErr w:type="spellEnd"/>
      <w:r w:rsidRPr="00301580">
        <w:rPr>
          <w:szCs w:val="28"/>
        </w:rPr>
        <w:t xml:space="preserve">, тем выше эта неравномерность. Так при напоре 0,1 МПа на  участке 0...0,035м задерживается (поглощается) до </w:t>
      </w:r>
      <w:r w:rsidRPr="00301580">
        <w:rPr>
          <w:szCs w:val="28"/>
        </w:rPr>
        <w:lastRenderedPageBreak/>
        <w:t xml:space="preserve">80% консерванта и лишь 3...5% достигают участка с радиусом </w:t>
      </w:r>
      <w:r w:rsidRPr="00301580">
        <w:rPr>
          <w:szCs w:val="28"/>
          <w:lang w:val="en-US"/>
        </w:rPr>
        <w:t>L</w:t>
      </w:r>
      <w:r w:rsidRPr="00301580">
        <w:rPr>
          <w:szCs w:val="28"/>
        </w:rPr>
        <w:t xml:space="preserve"> = 0,135м. С ув</w:t>
      </w:r>
      <w:r w:rsidRPr="00301580">
        <w:rPr>
          <w:szCs w:val="28"/>
        </w:rPr>
        <w:t>е</w:t>
      </w:r>
      <w:r w:rsidRPr="00301580">
        <w:rPr>
          <w:szCs w:val="28"/>
        </w:rPr>
        <w:t>личением напора до 0,6 МПа эта неравномерность снижается (распределение д</w:t>
      </w:r>
      <w:r w:rsidRPr="00301580">
        <w:rPr>
          <w:szCs w:val="28"/>
        </w:rPr>
        <w:t>о</w:t>
      </w:r>
      <w:r w:rsidRPr="00301580">
        <w:rPr>
          <w:szCs w:val="28"/>
        </w:rPr>
        <w:t>зы выравнивается) с 33% на участке 0,035м до 10,5% на расстоянии 0,2 м.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Расчеты коэффициента вариации ν,% по результатам этой серии опытов показали, что без электростатической активации неравномерность внесения рабочего раствора может до</w:t>
      </w:r>
      <w:r w:rsidRPr="00301580">
        <w:rPr>
          <w:szCs w:val="28"/>
        </w:rPr>
        <w:t>с</w:t>
      </w:r>
      <w:r w:rsidRPr="00301580">
        <w:rPr>
          <w:szCs w:val="28"/>
        </w:rPr>
        <w:t xml:space="preserve">тигать 100% и более. 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На втором этапе опыты проводились с электростатической активацией процесса впрыска.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В результате обработки опытных данных была получена зависимость коэффициента вариации от давления впрыска </w:t>
      </w:r>
      <w:proofErr w:type="spellStart"/>
      <w:r w:rsidRPr="00301580">
        <w:rPr>
          <w:i/>
          <w:szCs w:val="28"/>
        </w:rPr>
        <w:t>Н</w:t>
      </w:r>
      <w:r w:rsidRPr="00301580">
        <w:rPr>
          <w:i/>
          <w:szCs w:val="28"/>
          <w:vertAlign w:val="subscript"/>
        </w:rPr>
        <w:t>к</w:t>
      </w:r>
      <w:proofErr w:type="spellEnd"/>
      <w:r w:rsidRPr="00301580">
        <w:rPr>
          <w:szCs w:val="28"/>
        </w:rPr>
        <w:t xml:space="preserve"> при различных значениях напряжения электростатической зарядки (рисунок 2.</w:t>
      </w:r>
      <w:r>
        <w:rPr>
          <w:szCs w:val="28"/>
        </w:rPr>
        <w:t>3</w:t>
      </w:r>
      <w:r w:rsidRPr="00301580">
        <w:rPr>
          <w:szCs w:val="28"/>
        </w:rPr>
        <w:t>). Эта зависимость с достаточной степенью точности описывается сл</w:t>
      </w:r>
      <w:r w:rsidRPr="00301580">
        <w:rPr>
          <w:szCs w:val="28"/>
        </w:rPr>
        <w:t>е</w:t>
      </w:r>
      <w:r w:rsidRPr="00301580">
        <w:rPr>
          <w:szCs w:val="28"/>
        </w:rPr>
        <w:t>дующим уравнением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spacing w:line="360" w:lineRule="auto"/>
        <w:ind w:firstLine="426"/>
        <w:jc w:val="right"/>
        <w:rPr>
          <w:szCs w:val="28"/>
        </w:rPr>
      </w:pPr>
      <w:r w:rsidRPr="00301580">
        <w:rPr>
          <w:szCs w:val="28"/>
        </w:rPr>
        <w:t xml:space="preserve">                 </w:t>
      </w:r>
      <w:r w:rsidRPr="00301580">
        <w:rPr>
          <w:szCs w:val="28"/>
        </w:rPr>
        <w:tab/>
        <w:t xml:space="preserve">                 </w:t>
      </w:r>
      <w:r w:rsidRPr="00301580">
        <w:rPr>
          <w:szCs w:val="28"/>
          <w:lang w:val="en-US"/>
        </w:rPr>
        <w:sym w:font="Symbol" w:char="F06E"/>
      </w:r>
      <w:r w:rsidRPr="00301580">
        <w:rPr>
          <w:szCs w:val="28"/>
          <w:vertAlign w:val="subscript"/>
          <w:lang w:val="en-US"/>
        </w:rPr>
        <w:t>H</w:t>
      </w:r>
      <w:r w:rsidRPr="00301580">
        <w:rPr>
          <w:szCs w:val="28"/>
        </w:rPr>
        <w:t xml:space="preserve"> = -6,9</w:t>
      </w:r>
      <w:proofErr w:type="spellStart"/>
      <w:r w:rsidRPr="00301580">
        <w:rPr>
          <w:szCs w:val="28"/>
          <w:lang w:val="en-US"/>
        </w:rPr>
        <w:t>ln</w:t>
      </w:r>
      <w:r w:rsidRPr="00301580">
        <w:rPr>
          <w:i/>
          <w:szCs w:val="28"/>
          <w:lang w:val="en-US"/>
        </w:rPr>
        <w:t>H</w:t>
      </w:r>
      <w:proofErr w:type="spellEnd"/>
      <w:r w:rsidRPr="00301580">
        <w:rPr>
          <w:i/>
          <w:szCs w:val="28"/>
          <w:vertAlign w:val="subscript"/>
        </w:rPr>
        <w:t>к</w:t>
      </w:r>
      <w:r w:rsidRPr="00301580">
        <w:rPr>
          <w:szCs w:val="28"/>
        </w:rPr>
        <w:t xml:space="preserve"> + 14</w:t>
      </w:r>
      <w:proofErr w:type="gramStart"/>
      <w:r w:rsidRPr="00301580">
        <w:rPr>
          <w:szCs w:val="28"/>
        </w:rPr>
        <w:t>,7</w:t>
      </w:r>
      <w:proofErr w:type="gramEnd"/>
      <w:r w:rsidRPr="00301580">
        <w:rPr>
          <w:szCs w:val="28"/>
        </w:rPr>
        <w:t xml:space="preserve">;      </w:t>
      </w:r>
      <w:r w:rsidRPr="00301580">
        <w:rPr>
          <w:szCs w:val="28"/>
        </w:rPr>
        <w:tab/>
        <w:t xml:space="preserve">                             (2.1)</w:t>
      </w:r>
    </w:p>
    <w:p w:rsidR="003E65F2" w:rsidRPr="00301580" w:rsidRDefault="003E65F2" w:rsidP="003E65F2">
      <w:pPr>
        <w:spacing w:line="360" w:lineRule="auto"/>
        <w:ind w:left="1560" w:hanging="1134"/>
        <w:jc w:val="both"/>
        <w:rPr>
          <w:szCs w:val="28"/>
        </w:rPr>
      </w:pP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rFonts w:eastAsia="TimesNewRomanPSMT"/>
          <w:szCs w:val="28"/>
          <w:lang w:eastAsia="en-US"/>
        </w:rPr>
      </w:pPr>
      <w:r w:rsidRPr="00301580">
        <w:rPr>
          <w:szCs w:val="28"/>
        </w:rPr>
        <w:t>Установлено, что</w:t>
      </w:r>
      <w:r w:rsidRPr="00301580">
        <w:rPr>
          <w:rFonts w:eastAsia="TimesNewRomanPSMT"/>
          <w:szCs w:val="28"/>
          <w:lang w:eastAsia="en-US"/>
        </w:rPr>
        <w:t xml:space="preserve"> при увеличении давления впрыска с 0,2 до 0,8 МПа и напряжении электростатической активации </w:t>
      </w:r>
      <w:r w:rsidRPr="00301580">
        <w:rPr>
          <w:rFonts w:eastAsia="TimesNewRomanPSMT"/>
          <w:i/>
          <w:szCs w:val="28"/>
          <w:lang w:eastAsia="en-US"/>
        </w:rPr>
        <w:t xml:space="preserve">U </w:t>
      </w:r>
      <w:r w:rsidRPr="00301580">
        <w:rPr>
          <w:rFonts w:eastAsia="TimesNewRomanPSMT"/>
          <w:szCs w:val="28"/>
          <w:lang w:eastAsia="en-US"/>
        </w:rPr>
        <w:t>=  10 кВ, неравномерность внесения уменьшается с 35 % до 22 %. (</w:t>
      </w:r>
      <w:r w:rsidRPr="00301580">
        <w:rPr>
          <w:szCs w:val="28"/>
        </w:rPr>
        <w:t>рисунок 2.</w:t>
      </w:r>
      <w:r>
        <w:rPr>
          <w:szCs w:val="28"/>
        </w:rPr>
        <w:t>3</w:t>
      </w:r>
      <w:r w:rsidRPr="00301580">
        <w:rPr>
          <w:szCs w:val="28"/>
        </w:rPr>
        <w:t>, а, кривая 1</w:t>
      </w:r>
      <w:r w:rsidRPr="00301580">
        <w:rPr>
          <w:rFonts w:eastAsia="TimesNewRomanPSMT"/>
          <w:szCs w:val="28"/>
          <w:lang w:eastAsia="en-US"/>
        </w:rPr>
        <w:t>). С возрастание напряжения активации до 30 кВ при тех же условиях опыта неравномерность внесения снижается с 29 до 20%.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Анализируя полученные данные, можно сделать вывод, что с увеличением напора разница между наибольшим и наименьшим значениями коэффициента вариации для различных условий опыта снижается и увеличение напора более 0,6...0,8 МПа нецелесообразно. 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Наилучший результат достигается при увеличении дозы внесения рабочего раствора до 6 л/т </w:t>
      </w:r>
      <w:r w:rsidRPr="00301580">
        <w:rPr>
          <w:rFonts w:eastAsia="TimesNewRomanPSMT"/>
          <w:szCs w:val="28"/>
          <w:lang w:eastAsia="en-US"/>
        </w:rPr>
        <w:t>(</w:t>
      </w:r>
      <w:r w:rsidRPr="00301580">
        <w:rPr>
          <w:szCs w:val="28"/>
        </w:rPr>
        <w:t>рисунок 2.</w:t>
      </w:r>
      <w:r>
        <w:rPr>
          <w:szCs w:val="28"/>
        </w:rPr>
        <w:t>3</w:t>
      </w:r>
      <w:r w:rsidRPr="00301580">
        <w:rPr>
          <w:szCs w:val="28"/>
        </w:rPr>
        <w:t>,б</w:t>
      </w:r>
      <w:r w:rsidRPr="00301580">
        <w:rPr>
          <w:rFonts w:eastAsia="TimesNewRomanPSMT"/>
          <w:szCs w:val="28"/>
          <w:lang w:eastAsia="en-US"/>
        </w:rPr>
        <w:t xml:space="preserve">). В этом случае при напряжении активации 30 кВ удается обеспечить установленную </w:t>
      </w:r>
      <w:proofErr w:type="spellStart"/>
      <w:r w:rsidRPr="00301580">
        <w:rPr>
          <w:rFonts w:eastAsia="TimesNewRomanPSMT"/>
          <w:szCs w:val="28"/>
          <w:lang w:eastAsia="en-US"/>
        </w:rPr>
        <w:t>агротребованиями</w:t>
      </w:r>
      <w:proofErr w:type="spellEnd"/>
      <w:r w:rsidRPr="00301580">
        <w:rPr>
          <w:rFonts w:eastAsia="TimesNewRomanPSMT"/>
          <w:szCs w:val="28"/>
          <w:lang w:eastAsia="en-US"/>
        </w:rPr>
        <w:t xml:space="preserve"> величину неравномерности  20% при давлении впрыска 0,6 МПа (</w:t>
      </w:r>
      <w:r w:rsidRPr="00301580">
        <w:rPr>
          <w:szCs w:val="28"/>
        </w:rPr>
        <w:t>рисунок 2.</w:t>
      </w:r>
      <w:r>
        <w:rPr>
          <w:szCs w:val="28"/>
        </w:rPr>
        <w:t>3</w:t>
      </w:r>
      <w:r w:rsidRPr="00301580">
        <w:rPr>
          <w:szCs w:val="28"/>
        </w:rPr>
        <w:t>,б, кривая 3</w:t>
      </w:r>
      <w:r w:rsidRPr="00301580">
        <w:rPr>
          <w:rFonts w:eastAsia="TimesNewRomanPSMT"/>
          <w:szCs w:val="28"/>
          <w:lang w:eastAsia="en-US"/>
        </w:rPr>
        <w:t>).</w:t>
      </w:r>
      <w:r w:rsidRPr="00301580">
        <w:rPr>
          <w:szCs w:val="28"/>
        </w:rPr>
        <w:t xml:space="preserve"> </w:t>
      </w:r>
    </w:p>
    <w:tbl>
      <w:tblPr>
        <w:tblW w:w="0" w:type="auto"/>
        <w:tblLook w:val="04A0"/>
      </w:tblPr>
      <w:tblGrid>
        <w:gridCol w:w="4927"/>
        <w:gridCol w:w="4927"/>
      </w:tblGrid>
      <w:tr w:rsidR="003E65F2" w:rsidRPr="00B835E9" w:rsidTr="00E47039">
        <w:tc>
          <w:tcPr>
            <w:tcW w:w="4927" w:type="dxa"/>
          </w:tcPr>
          <w:p w:rsidR="003E65F2" w:rsidRPr="00B835E9" w:rsidRDefault="003E65F2" w:rsidP="00E47039">
            <w:pPr>
              <w:widowControl w:val="0"/>
              <w:spacing w:line="360" w:lineRule="auto"/>
              <w:jc w:val="both"/>
              <w:rPr>
                <w:szCs w:val="28"/>
              </w:rPr>
            </w:pPr>
            <w:r>
              <w:object w:dxaOrig="4116" w:dyaOrig="4920">
                <v:shape id="_x0000_i1040" type="#_x0000_t75" style="width:205.8pt;height:246pt" o:ole="">
                  <v:imagedata r:id="rId31" o:title=""/>
                </v:shape>
                <o:OLEObject Type="Embed" ProgID="Excel.Chart.8" ShapeID="_x0000_i1040" DrawAspect="Content" ObjectID="_1457464672" r:id="rId32">
                  <o:FieldCodes>\s</o:FieldCodes>
                </o:OLEObject>
              </w:object>
            </w:r>
          </w:p>
        </w:tc>
        <w:tc>
          <w:tcPr>
            <w:tcW w:w="4927" w:type="dxa"/>
          </w:tcPr>
          <w:p w:rsidR="003E65F2" w:rsidRPr="00B835E9" w:rsidRDefault="003E65F2" w:rsidP="00E47039">
            <w:pPr>
              <w:widowControl w:val="0"/>
              <w:spacing w:line="360" w:lineRule="auto"/>
              <w:jc w:val="both"/>
              <w:rPr>
                <w:szCs w:val="28"/>
              </w:rPr>
            </w:pPr>
            <w:r>
              <w:rPr>
                <w:noProof/>
                <w:szCs w:val="28"/>
                <w:lang w:val="be-BY" w:eastAsia="be-BY"/>
              </w:rPr>
              <w:drawing>
                <wp:inline distT="0" distB="0" distL="0" distR="0">
                  <wp:extent cx="2514600" cy="3124200"/>
                  <wp:effectExtent l="0" t="0" r="0" b="0"/>
                  <wp:docPr id="17" name="Объект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3"/>
                    </a:graphicData>
                  </a:graphic>
                </wp:inline>
              </w:drawing>
            </w:r>
          </w:p>
        </w:tc>
      </w:tr>
    </w:tbl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i/>
          <w:szCs w:val="28"/>
        </w:rPr>
        <w:t>а</w:t>
      </w:r>
      <w:r w:rsidRPr="00301580">
        <w:rPr>
          <w:szCs w:val="28"/>
        </w:rPr>
        <w:t>)</w:t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szCs w:val="28"/>
        </w:rPr>
        <w:tab/>
      </w:r>
      <w:r w:rsidRPr="00301580">
        <w:rPr>
          <w:i/>
          <w:szCs w:val="28"/>
        </w:rPr>
        <w:t>б</w:t>
      </w:r>
      <w:r w:rsidRPr="00301580">
        <w:rPr>
          <w:szCs w:val="28"/>
        </w:rPr>
        <w:t>)</w:t>
      </w:r>
    </w:p>
    <w:p w:rsidR="003E65F2" w:rsidRPr="00301580" w:rsidRDefault="003E65F2" w:rsidP="003E65F2">
      <w:pPr>
        <w:tabs>
          <w:tab w:val="left" w:pos="8364"/>
        </w:tabs>
        <w:ind w:left="567" w:right="1274"/>
        <w:jc w:val="both"/>
        <w:rPr>
          <w:szCs w:val="28"/>
        </w:rPr>
      </w:pPr>
      <w:r w:rsidRPr="00301580">
        <w:rPr>
          <w:szCs w:val="28"/>
        </w:rPr>
        <w:t>Рисунок 2.</w:t>
      </w:r>
      <w:r>
        <w:rPr>
          <w:szCs w:val="28"/>
        </w:rPr>
        <w:t>3</w:t>
      </w:r>
      <w:r w:rsidRPr="00301580">
        <w:rPr>
          <w:szCs w:val="28"/>
        </w:rPr>
        <w:t xml:space="preserve">. Зависимость коэффициента вариации распределения консерванта между сетчатыми дисками модели в зависимости от </w:t>
      </w:r>
      <w:r>
        <w:rPr>
          <w:szCs w:val="28"/>
        </w:rPr>
        <w:t xml:space="preserve">напора консерванта </w:t>
      </w:r>
      <w:r w:rsidRPr="00301580">
        <w:rPr>
          <w:szCs w:val="28"/>
        </w:rPr>
        <w:t xml:space="preserve"> </w:t>
      </w:r>
      <w:proofErr w:type="spellStart"/>
      <w:r w:rsidRPr="00301580">
        <w:rPr>
          <w:i/>
          <w:szCs w:val="28"/>
        </w:rPr>
        <w:t>Н</w:t>
      </w:r>
      <w:r w:rsidRPr="00301580">
        <w:rPr>
          <w:i/>
          <w:szCs w:val="28"/>
          <w:vertAlign w:val="subscript"/>
        </w:rPr>
        <w:t>к</w:t>
      </w:r>
      <w:proofErr w:type="spellEnd"/>
      <w:r w:rsidRPr="00301580">
        <w:rPr>
          <w:szCs w:val="28"/>
        </w:rPr>
        <w:t xml:space="preserve">, МПа: </w:t>
      </w:r>
    </w:p>
    <w:p w:rsidR="003E65F2" w:rsidRPr="00301580" w:rsidRDefault="003E65F2" w:rsidP="003E65F2">
      <w:pPr>
        <w:tabs>
          <w:tab w:val="left" w:pos="8364"/>
        </w:tabs>
        <w:ind w:left="567" w:right="1274"/>
        <w:jc w:val="both"/>
        <w:rPr>
          <w:szCs w:val="28"/>
        </w:rPr>
      </w:pPr>
      <w:r w:rsidRPr="00301580">
        <w:rPr>
          <w:szCs w:val="28"/>
        </w:rPr>
        <w:t xml:space="preserve">а) – доза внесения консерванта 3 л/т; б) – доза внесения консерванта 6 л/т;  </w:t>
      </w:r>
    </w:p>
    <w:p w:rsidR="003E65F2" w:rsidRPr="00301580" w:rsidRDefault="003E65F2" w:rsidP="003E65F2">
      <w:pPr>
        <w:tabs>
          <w:tab w:val="left" w:pos="8364"/>
        </w:tabs>
        <w:ind w:left="567" w:right="1274"/>
        <w:rPr>
          <w:szCs w:val="28"/>
        </w:rPr>
      </w:pPr>
      <w:r w:rsidRPr="00301580">
        <w:rPr>
          <w:szCs w:val="28"/>
        </w:rPr>
        <w:t xml:space="preserve">1, 2,  3, соответственно напряжения электростатической активации </w:t>
      </w:r>
      <w:r w:rsidRPr="00301580">
        <w:rPr>
          <w:szCs w:val="28"/>
          <w:lang w:val="en-US"/>
        </w:rPr>
        <w:t>U</w:t>
      </w:r>
      <w:r w:rsidRPr="00301580">
        <w:rPr>
          <w:szCs w:val="28"/>
        </w:rPr>
        <w:t>=10, 20 и 30 кВ (плотность кормового потока 60 кг/(с</w:t>
      </w:r>
      <w:r w:rsidRPr="00301580">
        <w:rPr>
          <w:szCs w:val="28"/>
        </w:rPr>
        <w:sym w:font="Symbol" w:char="F0D7"/>
      </w:r>
      <w:r w:rsidRPr="00301580">
        <w:rPr>
          <w:szCs w:val="28"/>
        </w:rPr>
        <w:t>м</w:t>
      </w:r>
      <w:proofErr w:type="gramStart"/>
      <w:r w:rsidRPr="00301580">
        <w:rPr>
          <w:szCs w:val="28"/>
          <w:vertAlign w:val="superscript"/>
        </w:rPr>
        <w:t>2</w:t>
      </w:r>
      <w:proofErr w:type="gramEnd"/>
      <w:r w:rsidRPr="00301580">
        <w:rPr>
          <w:szCs w:val="28"/>
        </w:rPr>
        <w:t xml:space="preserve">). </w:t>
      </w: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spacing w:line="360" w:lineRule="auto"/>
        <w:ind w:firstLine="426"/>
        <w:jc w:val="both"/>
        <w:rPr>
          <w:szCs w:val="28"/>
        </w:rPr>
      </w:pPr>
      <w:r w:rsidRPr="00301580">
        <w:rPr>
          <w:szCs w:val="28"/>
        </w:rPr>
        <w:t xml:space="preserve">Также была получена зависимость коэффициента вариации от дозы рабочего раствора </w:t>
      </w:r>
      <w:proofErr w:type="gramStart"/>
      <w:r w:rsidRPr="00301580">
        <w:rPr>
          <w:szCs w:val="28"/>
          <w:lang w:val="en-US"/>
        </w:rPr>
        <w:t>Q</w:t>
      </w:r>
      <w:proofErr w:type="gramEnd"/>
      <w:r w:rsidRPr="00301580">
        <w:rPr>
          <w:szCs w:val="28"/>
          <w:vertAlign w:val="subscript"/>
        </w:rPr>
        <w:t>к</w:t>
      </w:r>
    </w:p>
    <w:p w:rsidR="003E65F2" w:rsidRPr="00301580" w:rsidRDefault="003E65F2" w:rsidP="003E65F2">
      <w:pPr>
        <w:spacing w:line="360" w:lineRule="auto"/>
        <w:ind w:firstLine="709"/>
        <w:jc w:val="right"/>
        <w:rPr>
          <w:szCs w:val="28"/>
        </w:rPr>
      </w:pPr>
      <w:r w:rsidRPr="00301580">
        <w:rPr>
          <w:szCs w:val="28"/>
        </w:rPr>
        <w:sym w:font="Symbol" w:char="F06E"/>
      </w:r>
      <w:r w:rsidRPr="00301580">
        <w:rPr>
          <w:szCs w:val="28"/>
          <w:vertAlign w:val="subscript"/>
          <w:lang w:val="en-US"/>
        </w:rPr>
        <w:t>Q</w:t>
      </w:r>
      <w:r w:rsidRPr="00301580">
        <w:rPr>
          <w:szCs w:val="28"/>
        </w:rPr>
        <w:t xml:space="preserve"> = - 8,1</w:t>
      </w:r>
      <w:proofErr w:type="spellStart"/>
      <w:r w:rsidRPr="00301580">
        <w:rPr>
          <w:szCs w:val="28"/>
          <w:lang w:val="en-US"/>
        </w:rPr>
        <w:t>ln</w:t>
      </w:r>
      <w:r w:rsidRPr="00301580">
        <w:rPr>
          <w:i/>
          <w:szCs w:val="28"/>
          <w:lang w:val="en-US"/>
        </w:rPr>
        <w:t>Q</w:t>
      </w:r>
      <w:proofErr w:type="spellEnd"/>
      <w:r w:rsidRPr="00301580">
        <w:rPr>
          <w:i/>
          <w:szCs w:val="28"/>
          <w:vertAlign w:val="subscript"/>
        </w:rPr>
        <w:t>к</w:t>
      </w:r>
      <w:r w:rsidRPr="00301580">
        <w:rPr>
          <w:szCs w:val="28"/>
        </w:rPr>
        <w:t xml:space="preserve"> + 41</w:t>
      </w:r>
      <w:proofErr w:type="gramStart"/>
      <w:r w:rsidRPr="00301580">
        <w:rPr>
          <w:szCs w:val="28"/>
        </w:rPr>
        <w:t>,9</w:t>
      </w:r>
      <w:proofErr w:type="gramEnd"/>
      <w:r w:rsidRPr="00301580">
        <w:rPr>
          <w:szCs w:val="28"/>
        </w:rPr>
        <w:t xml:space="preserve">;       </w:t>
      </w:r>
      <w:r w:rsidRPr="00301580">
        <w:rPr>
          <w:szCs w:val="28"/>
        </w:rPr>
        <w:tab/>
      </w:r>
      <w:r w:rsidRPr="00301580">
        <w:rPr>
          <w:szCs w:val="28"/>
        </w:rPr>
        <w:tab/>
        <w:t xml:space="preserve">                          (2.2)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Данная зависимость приведена на рисунке 2.</w:t>
      </w:r>
      <w:r>
        <w:rPr>
          <w:szCs w:val="28"/>
        </w:rPr>
        <w:t>4</w:t>
      </w:r>
      <w:r w:rsidRPr="00301580">
        <w:rPr>
          <w:szCs w:val="28"/>
        </w:rPr>
        <w:t>.</w:t>
      </w:r>
    </w:p>
    <w:p w:rsidR="003E65F2" w:rsidRPr="00301580" w:rsidRDefault="003E65F2" w:rsidP="003E65F2">
      <w:pPr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 xml:space="preserve">Из диаграммы следует, что с увеличением дозы консерванта с 5 до 20 л/т (с 5 до 20 мл/кг) значения коэффициента вариации снижаются с 28 </w:t>
      </w:r>
      <w:proofErr w:type="gramStart"/>
      <w:r w:rsidRPr="00301580">
        <w:rPr>
          <w:szCs w:val="28"/>
        </w:rPr>
        <w:t>до</w:t>
      </w:r>
      <w:proofErr w:type="gramEnd"/>
      <w:r w:rsidRPr="00301580">
        <w:rPr>
          <w:szCs w:val="28"/>
        </w:rPr>
        <w:t xml:space="preserve"> 19% </w:t>
      </w:r>
      <w:proofErr w:type="gramStart"/>
      <w:r w:rsidRPr="00301580">
        <w:rPr>
          <w:szCs w:val="28"/>
        </w:rPr>
        <w:t>при</w:t>
      </w:r>
      <w:proofErr w:type="gramEnd"/>
      <w:r w:rsidRPr="00301580">
        <w:rPr>
          <w:szCs w:val="28"/>
        </w:rPr>
        <w:t xml:space="preserve"> напряжении активации 10 кВ и с 20,5 до 14% при напряжении активации 40 кВ.</w:t>
      </w:r>
    </w:p>
    <w:p w:rsidR="003E65F2" w:rsidRPr="00301580" w:rsidRDefault="003E65F2" w:rsidP="003E65F2">
      <w:pPr>
        <w:spacing w:line="360" w:lineRule="auto"/>
        <w:ind w:firstLine="426"/>
        <w:jc w:val="both"/>
        <w:rPr>
          <w:szCs w:val="28"/>
        </w:rPr>
      </w:pPr>
      <w:r w:rsidRPr="00301580">
        <w:rPr>
          <w:szCs w:val="28"/>
        </w:rPr>
        <w:t xml:space="preserve"> Существенное повышение равномерности обработки растительного материала за счёт увеличения дозы рабочего раствора позволяет рекомендовать такой приём, как разбавление консерванта водой перед внесением в максимально бол</w:t>
      </w:r>
      <w:r w:rsidRPr="00301580">
        <w:rPr>
          <w:szCs w:val="28"/>
        </w:rPr>
        <w:t>ь</w:t>
      </w:r>
      <w:r w:rsidRPr="00301580">
        <w:rPr>
          <w:szCs w:val="28"/>
        </w:rPr>
        <w:t>шем соотношении в пределах рекомендаций производителя. Однако при этом приходится учитывать, что повышение дозы внесения потребует более частых з</w:t>
      </w:r>
      <w:r w:rsidRPr="00301580">
        <w:rPr>
          <w:szCs w:val="28"/>
        </w:rPr>
        <w:t>а</w:t>
      </w:r>
      <w:r w:rsidRPr="00301580">
        <w:rPr>
          <w:szCs w:val="28"/>
        </w:rPr>
        <w:lastRenderedPageBreak/>
        <w:t>правок, что негативно отразится на производительности кормоуборочного ко</w:t>
      </w:r>
      <w:r w:rsidRPr="00301580">
        <w:rPr>
          <w:szCs w:val="28"/>
        </w:rPr>
        <w:t>м</w:t>
      </w:r>
      <w:r w:rsidRPr="00301580">
        <w:rPr>
          <w:szCs w:val="28"/>
        </w:rPr>
        <w:t>байна.</w:t>
      </w:r>
    </w:p>
    <w:p w:rsidR="003E65F2" w:rsidRPr="00301580" w:rsidRDefault="003E65F2" w:rsidP="003E65F2">
      <w:pPr>
        <w:spacing w:line="360" w:lineRule="auto"/>
        <w:ind w:firstLine="426"/>
        <w:jc w:val="both"/>
        <w:rPr>
          <w:szCs w:val="28"/>
        </w:rPr>
      </w:pPr>
    </w:p>
    <w:p w:rsidR="003E65F2" w:rsidRPr="00301580" w:rsidRDefault="003E65F2" w:rsidP="003E65F2">
      <w:pPr>
        <w:spacing w:line="360" w:lineRule="auto"/>
        <w:ind w:firstLine="426"/>
        <w:jc w:val="both"/>
        <w:rPr>
          <w:szCs w:val="28"/>
        </w:rPr>
      </w:pPr>
      <w:r w:rsidRPr="00301580">
        <w:rPr>
          <w:noProof/>
          <w:szCs w:val="28"/>
          <w:lang w:eastAsia="en-US"/>
        </w:rPr>
        <w:pict>
          <v:shape id="_x0000_s1030" type="#_x0000_t202" style="position:absolute;left:0;text-align:left;margin-left:154.25pt;margin-top:126pt;width:16.15pt;height:20.9pt;z-index:251664384;mso-width-relative:margin;mso-height-relative:margin">
            <v:textbox>
              <w:txbxContent>
                <w:p w:rsidR="00E47039" w:rsidRPr="00E804FD" w:rsidRDefault="00E47039" w:rsidP="003E65F2">
                  <w:pPr>
                    <w:rPr>
                      <w:sz w:val="20"/>
                      <w:szCs w:val="20"/>
                    </w:rPr>
                  </w:pPr>
                  <w:r w:rsidRPr="00E804FD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  <w:r w:rsidRPr="00301580">
        <w:rPr>
          <w:noProof/>
          <w:szCs w:val="28"/>
          <w:lang w:eastAsia="en-US"/>
        </w:rPr>
        <w:pict>
          <v:shape id="_x0000_s1029" type="#_x0000_t202" style="position:absolute;left:0;text-align:left;margin-left:96.85pt;margin-top:88.15pt;width:19.15pt;height:21.05pt;z-index:251663360;mso-width-relative:margin;mso-height-relative:margin">
            <v:textbox>
              <w:txbxContent>
                <w:p w:rsidR="00E47039" w:rsidRPr="00E804FD" w:rsidRDefault="00E47039" w:rsidP="003E65F2">
                  <w:pPr>
                    <w:rPr>
                      <w:sz w:val="24"/>
                    </w:rPr>
                  </w:pPr>
                  <w:r w:rsidRPr="00E804FD">
                    <w:rPr>
                      <w:sz w:val="24"/>
                    </w:rPr>
                    <w:t>3</w:t>
                  </w:r>
                </w:p>
              </w:txbxContent>
            </v:textbox>
          </v:shape>
        </w:pict>
      </w:r>
      <w:r w:rsidRPr="00301580">
        <w:rPr>
          <w:noProof/>
          <w:szCs w:val="28"/>
          <w:lang w:eastAsia="en-US"/>
        </w:rPr>
        <w:pict>
          <v:shape id="_x0000_s1028" type="#_x0000_t202" style="position:absolute;left:0;text-align:left;margin-left:154.25pt;margin-top:72.4pt;width:18.5pt;height:19.75pt;z-index:251662336;mso-width-relative:margin;mso-height-relative:margin">
            <v:textbox>
              <w:txbxContent>
                <w:p w:rsidR="00E47039" w:rsidRPr="00E804FD" w:rsidRDefault="00E47039" w:rsidP="003E65F2">
                  <w:pPr>
                    <w:rPr>
                      <w:sz w:val="24"/>
                    </w:rPr>
                  </w:pPr>
                  <w:r w:rsidRPr="00E804FD">
                    <w:rPr>
                      <w:sz w:val="24"/>
                    </w:rPr>
                    <w:t>2</w:t>
                  </w:r>
                </w:p>
              </w:txbxContent>
            </v:textbox>
          </v:shape>
        </w:pict>
      </w:r>
      <w:r w:rsidRPr="00301580">
        <w:rPr>
          <w:noProof/>
          <w:szCs w:val="28"/>
          <w:lang w:eastAsia="en-US"/>
        </w:rPr>
        <w:pict>
          <v:shape id="_x0000_s1027" type="#_x0000_t202" style="position:absolute;left:0;text-align:left;margin-left:110.85pt;margin-top:32.35pt;width:18.05pt;height:19.45pt;z-index:251661312;mso-height-percent:200;mso-height-percent:200;mso-width-relative:margin;mso-height-relative:margin">
            <v:textbox style="mso-fit-shape-to-text:t">
              <w:txbxContent>
                <w:p w:rsidR="00E47039" w:rsidRPr="00E804FD" w:rsidRDefault="00E47039" w:rsidP="003E65F2">
                  <w:pPr>
                    <w:rPr>
                      <w:sz w:val="20"/>
                      <w:szCs w:val="20"/>
                    </w:rPr>
                  </w:pPr>
                  <w:r w:rsidRPr="00E804FD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Cs w:val="28"/>
          <w:lang w:val="be-BY" w:eastAsia="be-BY"/>
        </w:rPr>
        <w:drawing>
          <wp:inline distT="0" distB="0" distL="0" distR="0">
            <wp:extent cx="5097780" cy="3398520"/>
            <wp:effectExtent l="0" t="0" r="0" b="0"/>
            <wp:docPr id="18" name="Объект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E65F2" w:rsidRPr="00301580" w:rsidRDefault="003E65F2" w:rsidP="003E65F2">
      <w:pPr>
        <w:ind w:left="851" w:right="991"/>
        <w:jc w:val="both"/>
        <w:rPr>
          <w:szCs w:val="28"/>
        </w:rPr>
      </w:pPr>
      <w:r w:rsidRPr="00301580">
        <w:rPr>
          <w:szCs w:val="28"/>
        </w:rPr>
        <w:t>Рисунок 2.</w:t>
      </w:r>
      <w:r>
        <w:rPr>
          <w:szCs w:val="28"/>
        </w:rPr>
        <w:t>4</w:t>
      </w:r>
      <w:r w:rsidRPr="00301580">
        <w:rPr>
          <w:szCs w:val="28"/>
        </w:rPr>
        <w:t>. Зависимость неравномерности внесения консе</w:t>
      </w:r>
      <w:r w:rsidRPr="00301580">
        <w:rPr>
          <w:szCs w:val="28"/>
        </w:rPr>
        <w:t>р</w:t>
      </w:r>
      <w:r w:rsidRPr="00301580">
        <w:rPr>
          <w:szCs w:val="28"/>
        </w:rPr>
        <w:t xml:space="preserve">ванта от дозы рабочего раствора </w:t>
      </w:r>
      <w:proofErr w:type="gramStart"/>
      <w:r w:rsidRPr="00301580">
        <w:rPr>
          <w:szCs w:val="28"/>
          <w:lang w:val="en-US"/>
        </w:rPr>
        <w:t>Q</w:t>
      </w:r>
      <w:proofErr w:type="gramEnd"/>
      <w:r w:rsidRPr="00301580">
        <w:rPr>
          <w:szCs w:val="28"/>
          <w:vertAlign w:val="subscript"/>
        </w:rPr>
        <w:t>к</w:t>
      </w:r>
      <w:r w:rsidRPr="00301580">
        <w:rPr>
          <w:szCs w:val="28"/>
        </w:rPr>
        <w:t xml:space="preserve"> для значений напряжения электростатической активации 10, 20, 30 и 40 кВ (кривые 1, 2, 3 и 4 соо</w:t>
      </w:r>
      <w:r w:rsidRPr="00301580">
        <w:rPr>
          <w:szCs w:val="28"/>
        </w:rPr>
        <w:t>т</w:t>
      </w:r>
      <w:r w:rsidRPr="00301580">
        <w:rPr>
          <w:szCs w:val="28"/>
        </w:rPr>
        <w:t>ветственно)</w:t>
      </w:r>
    </w:p>
    <w:p w:rsidR="003E65F2" w:rsidRPr="00301580" w:rsidRDefault="003E65F2" w:rsidP="003E65F2">
      <w:pPr>
        <w:spacing w:line="360" w:lineRule="auto"/>
        <w:ind w:firstLine="426"/>
        <w:jc w:val="both"/>
        <w:rPr>
          <w:szCs w:val="28"/>
        </w:rPr>
      </w:pPr>
    </w:p>
    <w:p w:rsidR="003E65F2" w:rsidRPr="00301580" w:rsidRDefault="003E65F2" w:rsidP="003E65F2">
      <w:pPr>
        <w:spacing w:line="360" w:lineRule="auto"/>
        <w:ind w:firstLine="567"/>
        <w:jc w:val="both"/>
        <w:rPr>
          <w:szCs w:val="28"/>
        </w:rPr>
      </w:pPr>
      <w:r w:rsidRPr="00301580">
        <w:rPr>
          <w:szCs w:val="28"/>
        </w:rPr>
        <w:t xml:space="preserve">Полученные теоретические зависимости определяют параметры факела распыленного консерванта и могут быть использованы для моделирования </w:t>
      </w:r>
      <w:proofErr w:type="spellStart"/>
      <w:r w:rsidRPr="00301580">
        <w:rPr>
          <w:szCs w:val="28"/>
        </w:rPr>
        <w:t>внутриобъёмного</w:t>
      </w:r>
      <w:proofErr w:type="spellEnd"/>
      <w:r w:rsidRPr="00301580">
        <w:rPr>
          <w:szCs w:val="28"/>
        </w:rPr>
        <w:t xml:space="preserve"> впрыска и обоснования конструктивных и технологических параметров оборудования. Зная параметры зоны обработки, можно, в частности, определить количество распылителей, расстояние между ними, диаметр сопла, напор и др. с учетом скорости и плотности кормового пот</w:t>
      </w:r>
      <w:r w:rsidRPr="00301580">
        <w:rPr>
          <w:szCs w:val="28"/>
        </w:rPr>
        <w:t>о</w:t>
      </w:r>
      <w:r w:rsidRPr="00301580">
        <w:rPr>
          <w:szCs w:val="28"/>
        </w:rPr>
        <w:t>ка.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spacing w:val="-2"/>
          <w:szCs w:val="28"/>
        </w:rPr>
      </w:pPr>
      <w:r w:rsidRPr="00301580">
        <w:rPr>
          <w:szCs w:val="28"/>
        </w:rPr>
        <w:tab/>
      </w:r>
      <w:r w:rsidRPr="00301580">
        <w:rPr>
          <w:spacing w:val="-2"/>
          <w:szCs w:val="28"/>
        </w:rPr>
        <w:t>Проведенные лабораторн</w:t>
      </w:r>
      <w:r>
        <w:rPr>
          <w:spacing w:val="-2"/>
          <w:szCs w:val="28"/>
        </w:rPr>
        <w:t>ые</w:t>
      </w:r>
      <w:r w:rsidRPr="00301580">
        <w:rPr>
          <w:spacing w:val="-2"/>
          <w:szCs w:val="28"/>
        </w:rPr>
        <w:t xml:space="preserve"> </w:t>
      </w:r>
      <w:r>
        <w:rPr>
          <w:spacing w:val="-2"/>
          <w:szCs w:val="28"/>
        </w:rPr>
        <w:t>опыты</w:t>
      </w:r>
      <w:r w:rsidRPr="00301580">
        <w:rPr>
          <w:spacing w:val="-2"/>
          <w:szCs w:val="28"/>
        </w:rPr>
        <w:t xml:space="preserve"> по электризации распыла подтвердили эффективность применения предлагаемого способа и устройс</w:t>
      </w:r>
      <w:r w:rsidRPr="00301580">
        <w:rPr>
          <w:spacing w:val="-2"/>
          <w:szCs w:val="28"/>
        </w:rPr>
        <w:t>т</w:t>
      </w:r>
      <w:r w:rsidRPr="00301580">
        <w:rPr>
          <w:spacing w:val="-2"/>
          <w:szCs w:val="28"/>
        </w:rPr>
        <w:t>ва.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</w:r>
      <w:r w:rsidRPr="00301580">
        <w:rPr>
          <w:szCs w:val="28"/>
          <w:lang w:val="be-BY"/>
        </w:rPr>
        <w:t xml:space="preserve">Установлены </w:t>
      </w:r>
      <w:r w:rsidRPr="00301580">
        <w:rPr>
          <w:szCs w:val="28"/>
        </w:rPr>
        <w:t xml:space="preserve">зависимости (14–15) и построены поверхности отклика (рисунки (8), (9), характеризующие зависимость неравномерности </w:t>
      </w:r>
      <w:r w:rsidRPr="00301580">
        <w:rPr>
          <w:i/>
          <w:szCs w:val="28"/>
        </w:rPr>
        <w:t>υ</w:t>
      </w:r>
      <w:r w:rsidRPr="00301580">
        <w:rPr>
          <w:szCs w:val="28"/>
        </w:rPr>
        <w:t xml:space="preserve"> (</w:t>
      </w:r>
      <w:r w:rsidRPr="00301580">
        <w:rPr>
          <w:i/>
          <w:szCs w:val="28"/>
          <w:lang w:val="en-US"/>
        </w:rPr>
        <w:t>y</w:t>
      </w:r>
      <w:r w:rsidRPr="00301580">
        <w:rPr>
          <w:i/>
          <w:szCs w:val="28"/>
          <w:vertAlign w:val="subscript"/>
        </w:rPr>
        <w:t>1</w:t>
      </w:r>
      <w:r w:rsidRPr="00301580">
        <w:rPr>
          <w:szCs w:val="28"/>
        </w:rPr>
        <w:t xml:space="preserve">) и потерь </w:t>
      </w:r>
      <w:proofErr w:type="spellStart"/>
      <w:r w:rsidRPr="00301580">
        <w:rPr>
          <w:rFonts w:eastAsia="Calibri"/>
          <w:i/>
          <w:szCs w:val="28"/>
          <w:lang w:eastAsia="en-US"/>
        </w:rPr>
        <w:t>К</w:t>
      </w:r>
      <w:r w:rsidRPr="00301580">
        <w:rPr>
          <w:rFonts w:eastAsia="Calibri"/>
          <w:i/>
          <w:szCs w:val="28"/>
          <w:vertAlign w:val="subscript"/>
          <w:lang w:eastAsia="en-US"/>
        </w:rPr>
        <w:t>пот</w:t>
      </w:r>
      <w:proofErr w:type="spellEnd"/>
      <w:r w:rsidRPr="00301580">
        <w:rPr>
          <w:szCs w:val="28"/>
        </w:rPr>
        <w:t xml:space="preserve"> (</w:t>
      </w:r>
      <w:r w:rsidRPr="00301580">
        <w:rPr>
          <w:i/>
          <w:szCs w:val="28"/>
          <w:lang w:val="en-US"/>
        </w:rPr>
        <w:t>y</w:t>
      </w:r>
      <w:r w:rsidRPr="00301580">
        <w:rPr>
          <w:i/>
          <w:szCs w:val="28"/>
          <w:vertAlign w:val="subscript"/>
        </w:rPr>
        <w:t>2</w:t>
      </w:r>
      <w:r w:rsidRPr="00301580">
        <w:rPr>
          <w:szCs w:val="28"/>
        </w:rPr>
        <w:t xml:space="preserve">) консерванта от начальной скорости впрыска консерванта </w:t>
      </w:r>
      <w:r w:rsidRPr="00301580">
        <w:rPr>
          <w:rFonts w:eastAsia="Calibri"/>
          <w:i/>
          <w:szCs w:val="28"/>
          <w:lang w:eastAsia="en-US"/>
        </w:rPr>
        <w:t>v</w:t>
      </w:r>
      <w:r w:rsidRPr="00301580">
        <w:rPr>
          <w:rFonts w:eastAsia="Calibri"/>
          <w:i/>
          <w:szCs w:val="28"/>
          <w:vertAlign w:val="subscript"/>
          <w:lang w:eastAsia="en-US"/>
        </w:rPr>
        <w:t>к,0</w:t>
      </w:r>
      <w:r w:rsidRPr="00301580">
        <w:rPr>
          <w:rFonts w:eastAsia="Calibri"/>
          <w:szCs w:val="28"/>
          <w:lang w:eastAsia="en-US"/>
        </w:rPr>
        <w:t xml:space="preserve"> (</w:t>
      </w:r>
      <w:r w:rsidRPr="00301580">
        <w:rPr>
          <w:rFonts w:eastAsia="Calibri"/>
          <w:i/>
          <w:szCs w:val="28"/>
          <w:lang w:val="en-US" w:eastAsia="en-US"/>
        </w:rPr>
        <w:t>x</w:t>
      </w:r>
      <w:r w:rsidRPr="00301580">
        <w:rPr>
          <w:rFonts w:eastAsia="Calibri"/>
          <w:i/>
          <w:szCs w:val="28"/>
          <w:vertAlign w:val="subscript"/>
          <w:lang w:eastAsia="en-US"/>
        </w:rPr>
        <w:t>1</w:t>
      </w:r>
      <w:r w:rsidRPr="00301580">
        <w:rPr>
          <w:rFonts w:eastAsia="Calibri"/>
          <w:szCs w:val="28"/>
          <w:lang w:eastAsia="en-US"/>
        </w:rPr>
        <w:t xml:space="preserve">) </w:t>
      </w:r>
      <w:r w:rsidRPr="00301580">
        <w:rPr>
          <w:szCs w:val="28"/>
        </w:rPr>
        <w:t>и напряж</w:t>
      </w:r>
      <w:r w:rsidRPr="00301580">
        <w:rPr>
          <w:szCs w:val="28"/>
        </w:rPr>
        <w:t>е</w:t>
      </w:r>
      <w:r w:rsidRPr="00301580">
        <w:rPr>
          <w:szCs w:val="28"/>
        </w:rPr>
        <w:t xml:space="preserve">ния электростатической активации </w:t>
      </w:r>
      <w:r w:rsidRPr="00301580">
        <w:rPr>
          <w:i/>
          <w:szCs w:val="28"/>
          <w:lang w:val="en-US"/>
        </w:rPr>
        <w:t>U</w:t>
      </w:r>
      <w:r w:rsidRPr="00301580">
        <w:rPr>
          <w:i/>
          <w:szCs w:val="28"/>
          <w:vertAlign w:val="subscript"/>
        </w:rPr>
        <w:t xml:space="preserve">к </w:t>
      </w:r>
      <w:r w:rsidRPr="00301580">
        <w:rPr>
          <w:rFonts w:eastAsia="Calibri"/>
          <w:szCs w:val="28"/>
          <w:lang w:eastAsia="en-US"/>
        </w:rPr>
        <w:t>(</w:t>
      </w:r>
      <w:r w:rsidRPr="00301580">
        <w:rPr>
          <w:rFonts w:eastAsia="Calibri"/>
          <w:i/>
          <w:szCs w:val="28"/>
          <w:lang w:val="en-US" w:eastAsia="en-US"/>
        </w:rPr>
        <w:t>x</w:t>
      </w:r>
      <w:r w:rsidRPr="00301580">
        <w:rPr>
          <w:rFonts w:eastAsia="Calibri"/>
          <w:i/>
          <w:szCs w:val="28"/>
          <w:vertAlign w:val="subscript"/>
          <w:lang w:eastAsia="en-US"/>
        </w:rPr>
        <w:t>2</w:t>
      </w:r>
      <w:r w:rsidRPr="00301580">
        <w:rPr>
          <w:rFonts w:eastAsia="Calibri"/>
          <w:szCs w:val="28"/>
          <w:lang w:eastAsia="en-US"/>
        </w:rPr>
        <w:t>):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rFonts w:eastAsia="Calibri"/>
          <w:szCs w:val="28"/>
          <w:lang w:eastAsia="en-US"/>
        </w:rPr>
      </w:pPr>
      <w:r w:rsidRPr="00301580">
        <w:rPr>
          <w:rFonts w:eastAsia="Calibri"/>
          <w:szCs w:val="28"/>
          <w:lang w:eastAsia="en-US"/>
        </w:rPr>
        <w:tab/>
        <w:t>Решение компромиссной задачи позволило установить, что</w:t>
      </w:r>
      <w:r w:rsidRPr="00301580">
        <w:rPr>
          <w:szCs w:val="28"/>
        </w:rPr>
        <w:t xml:space="preserve"> минимальная </w:t>
      </w:r>
      <w:r w:rsidRPr="00301580">
        <w:rPr>
          <w:szCs w:val="28"/>
        </w:rPr>
        <w:lastRenderedPageBreak/>
        <w:t xml:space="preserve">неравномерность </w:t>
      </w:r>
      <w:r w:rsidRPr="00301580">
        <w:rPr>
          <w:rFonts w:eastAsia="Calibri"/>
          <w:szCs w:val="28"/>
          <w:lang w:eastAsia="en-US"/>
        </w:rPr>
        <w:t>(</w:t>
      </w:r>
      <w:proofErr w:type="spellStart"/>
      <w:r w:rsidRPr="00301580">
        <w:rPr>
          <w:rFonts w:eastAsia="Calibri"/>
          <w:i/>
          <w:szCs w:val="28"/>
          <w:lang w:val="en-US" w:eastAsia="en-US"/>
        </w:rPr>
        <w:t>υ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min</w:t>
      </w:r>
      <w:proofErr w:type="spellEnd"/>
      <w:r w:rsidRPr="00301580">
        <w:rPr>
          <w:rFonts w:eastAsia="Calibri"/>
          <w:i/>
          <w:szCs w:val="28"/>
          <w:lang w:eastAsia="en-US"/>
        </w:rPr>
        <w:t xml:space="preserve">) </w:t>
      </w:r>
      <w:r w:rsidRPr="00301580">
        <w:rPr>
          <w:rFonts w:eastAsia="Calibri"/>
          <w:szCs w:val="28"/>
          <w:lang w:eastAsia="en-US"/>
        </w:rPr>
        <w:t>= 20</w:t>
      </w:r>
      <w:r w:rsidRPr="00301580">
        <w:rPr>
          <w:szCs w:val="28"/>
        </w:rPr>
        <w:t xml:space="preserve"> </w:t>
      </w:r>
      <w:r w:rsidRPr="00301580">
        <w:rPr>
          <w:rFonts w:eastAsia="Calibri"/>
          <w:szCs w:val="28"/>
          <w:lang w:eastAsia="en-US"/>
        </w:rPr>
        <w:t>%</w:t>
      </w:r>
      <w:r w:rsidRPr="00301580">
        <w:rPr>
          <w:szCs w:val="28"/>
        </w:rPr>
        <w:t xml:space="preserve"> (в прицепе), </w:t>
      </w:r>
      <w:r w:rsidRPr="00301580">
        <w:rPr>
          <w:rFonts w:eastAsia="Calibri"/>
          <w:szCs w:val="28"/>
          <w:lang w:eastAsia="en-US"/>
        </w:rPr>
        <w:t>(</w:t>
      </w:r>
      <w:proofErr w:type="spellStart"/>
      <w:r w:rsidRPr="00301580">
        <w:rPr>
          <w:rFonts w:eastAsia="Calibri"/>
          <w:i/>
          <w:szCs w:val="28"/>
          <w:lang w:val="en-US" w:eastAsia="en-US"/>
        </w:rPr>
        <w:t>υ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min</w:t>
      </w:r>
      <w:proofErr w:type="spellEnd"/>
      <w:r w:rsidRPr="00301580">
        <w:rPr>
          <w:rFonts w:eastAsia="Calibri"/>
          <w:i/>
          <w:szCs w:val="28"/>
          <w:lang w:eastAsia="en-US"/>
        </w:rPr>
        <w:t xml:space="preserve">) </w:t>
      </w:r>
      <w:r w:rsidRPr="00301580">
        <w:rPr>
          <w:rFonts w:eastAsia="Calibri"/>
          <w:szCs w:val="28"/>
          <w:lang w:eastAsia="en-US"/>
        </w:rPr>
        <w:t>= 12</w:t>
      </w:r>
      <w:r w:rsidRPr="00301580">
        <w:rPr>
          <w:szCs w:val="28"/>
        </w:rPr>
        <w:t xml:space="preserve"> </w:t>
      </w:r>
      <w:r w:rsidRPr="00301580">
        <w:rPr>
          <w:rFonts w:eastAsia="Calibri"/>
          <w:szCs w:val="28"/>
          <w:lang w:eastAsia="en-US"/>
        </w:rPr>
        <w:t>% (в траншее)</w:t>
      </w:r>
      <w:r w:rsidRPr="00301580">
        <w:rPr>
          <w:szCs w:val="28"/>
        </w:rPr>
        <w:t xml:space="preserve"> и допустимые потери консерванта </w:t>
      </w:r>
      <w:proofErr w:type="spellStart"/>
      <w:r w:rsidRPr="00301580">
        <w:rPr>
          <w:rFonts w:eastAsia="Calibri"/>
          <w:i/>
          <w:szCs w:val="28"/>
          <w:lang w:eastAsia="en-US"/>
        </w:rPr>
        <w:t>К</w:t>
      </w:r>
      <w:r w:rsidRPr="00301580">
        <w:rPr>
          <w:rFonts w:eastAsia="Calibri"/>
          <w:i/>
          <w:szCs w:val="28"/>
          <w:vertAlign w:val="subscript"/>
          <w:lang w:eastAsia="en-US"/>
        </w:rPr>
        <w:t>пот</w:t>
      </w:r>
      <w:proofErr w:type="spellEnd"/>
      <w:r w:rsidRPr="00301580">
        <w:rPr>
          <w:rFonts w:eastAsia="Calibri"/>
          <w:i/>
          <w:szCs w:val="28"/>
          <w:lang w:eastAsia="en-US"/>
        </w:rPr>
        <w:t xml:space="preserve"> </w:t>
      </w:r>
      <w:r w:rsidRPr="00301580">
        <w:rPr>
          <w:rFonts w:eastAsia="Calibri"/>
          <w:szCs w:val="28"/>
          <w:lang w:eastAsia="en-US"/>
        </w:rPr>
        <w:t>= 6 % достигаются</w:t>
      </w:r>
      <w:r w:rsidRPr="00301580">
        <w:rPr>
          <w:color w:val="000000"/>
          <w:szCs w:val="28"/>
        </w:rPr>
        <w:t xml:space="preserve">, </w:t>
      </w:r>
      <w:r w:rsidRPr="00301580">
        <w:rPr>
          <w:szCs w:val="28"/>
        </w:rPr>
        <w:t xml:space="preserve">при внесении на кормоуборочном комбайне КВК-800 с </w:t>
      </w:r>
      <w:r w:rsidRPr="00301580">
        <w:rPr>
          <w:rFonts w:eastAsia="Calibri"/>
          <w:szCs w:val="28"/>
          <w:lang w:eastAsia="en-US"/>
        </w:rPr>
        <w:t xml:space="preserve">начальной скоростью впрыска консерванта </w:t>
      </w:r>
      <w:proofErr w:type="gramStart"/>
      <w:r w:rsidRPr="00301580">
        <w:rPr>
          <w:rFonts w:eastAsia="Calibri"/>
          <w:i/>
          <w:szCs w:val="28"/>
          <w:lang w:val="en-US" w:eastAsia="en-US"/>
        </w:rPr>
        <w:t>v</w:t>
      </w:r>
      <w:proofErr w:type="gramEnd"/>
      <w:r w:rsidRPr="00301580">
        <w:rPr>
          <w:rFonts w:eastAsia="Calibri"/>
          <w:i/>
          <w:szCs w:val="28"/>
          <w:vertAlign w:val="subscript"/>
          <w:lang w:eastAsia="en-US"/>
        </w:rPr>
        <w:t xml:space="preserve">к,0 </w:t>
      </w:r>
      <w:r w:rsidRPr="00301580">
        <w:rPr>
          <w:rFonts w:eastAsia="Calibri"/>
          <w:szCs w:val="28"/>
          <w:lang w:eastAsia="en-US"/>
        </w:rPr>
        <w:t>= 14,9 м/</w:t>
      </w:r>
      <w:r w:rsidRPr="00301580">
        <w:rPr>
          <w:rFonts w:eastAsia="Calibri"/>
          <w:szCs w:val="28"/>
          <w:lang w:val="en-US" w:eastAsia="en-US"/>
        </w:rPr>
        <w:t>c</w:t>
      </w:r>
      <w:r w:rsidRPr="00301580">
        <w:rPr>
          <w:rFonts w:eastAsia="Calibri"/>
          <w:szCs w:val="28"/>
          <w:lang w:eastAsia="en-US"/>
        </w:rPr>
        <w:t xml:space="preserve"> и напряжением электростатической активации </w:t>
      </w:r>
      <w:r w:rsidRPr="00301580">
        <w:rPr>
          <w:rFonts w:eastAsia="Calibri"/>
          <w:i/>
          <w:szCs w:val="28"/>
          <w:lang w:val="en-US" w:eastAsia="en-US"/>
        </w:rPr>
        <w:t>U</w:t>
      </w:r>
      <w:r w:rsidRPr="00301580">
        <w:rPr>
          <w:rFonts w:eastAsia="Calibri"/>
          <w:i/>
          <w:szCs w:val="28"/>
          <w:vertAlign w:val="subscript"/>
          <w:lang w:eastAsia="en-US"/>
        </w:rPr>
        <w:t>к</w:t>
      </w:r>
      <w:r w:rsidRPr="00301580">
        <w:rPr>
          <w:rFonts w:eastAsia="Calibri"/>
          <w:i/>
          <w:szCs w:val="28"/>
          <w:lang w:eastAsia="en-US"/>
        </w:rPr>
        <w:t xml:space="preserve"> </w:t>
      </w:r>
      <w:r w:rsidRPr="00301580">
        <w:rPr>
          <w:rFonts w:eastAsia="Calibri"/>
          <w:szCs w:val="28"/>
          <w:lang w:eastAsia="en-US"/>
        </w:rPr>
        <w:t>= 37 кВ.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  <w:t xml:space="preserve">Экспериментально подтверждено влияние глубины </w:t>
      </w:r>
      <w:r w:rsidRPr="00301580">
        <w:rPr>
          <w:rFonts w:eastAsia="Calibri"/>
          <w:szCs w:val="28"/>
          <w:lang w:eastAsia="en-US"/>
        </w:rPr>
        <w:t xml:space="preserve">проникновения </w:t>
      </w:r>
      <w:proofErr w:type="gramStart"/>
      <w:r w:rsidRPr="00301580">
        <w:rPr>
          <w:i/>
          <w:szCs w:val="28"/>
          <w:lang w:val="en-US"/>
        </w:rPr>
        <w:t>x</w:t>
      </w:r>
      <w:proofErr w:type="gramEnd"/>
      <w:r w:rsidRPr="00301580">
        <w:rPr>
          <w:i/>
          <w:szCs w:val="28"/>
          <w:vertAlign w:val="subscript"/>
        </w:rPr>
        <w:t>к</w:t>
      </w:r>
      <w:r w:rsidRPr="00301580">
        <w:rPr>
          <w:rFonts w:eastAsia="Calibri"/>
          <w:szCs w:val="28"/>
          <w:lang w:eastAsia="en-US"/>
        </w:rPr>
        <w:t xml:space="preserve"> на неравномерность внесения консерванта  ν </w:t>
      </w:r>
      <w:r w:rsidRPr="00301580">
        <w:rPr>
          <w:rFonts w:eastAsia="Calibri"/>
          <w:i/>
          <w:szCs w:val="28"/>
          <w:lang w:eastAsia="en-US"/>
        </w:rPr>
        <w:t>υ</w:t>
      </w:r>
      <w:r w:rsidRPr="00301580">
        <w:rPr>
          <w:rFonts w:eastAsia="Calibri"/>
          <w:szCs w:val="28"/>
          <w:lang w:eastAsia="en-US"/>
        </w:rPr>
        <w:t xml:space="preserve"> в зависимости от толщины </w:t>
      </w:r>
      <w:proofErr w:type="spellStart"/>
      <w:r w:rsidRPr="00301580">
        <w:rPr>
          <w:rFonts w:eastAsia="Calibri"/>
          <w:szCs w:val="28"/>
          <w:lang w:eastAsia="en-US"/>
        </w:rPr>
        <w:t>пневмокормового</w:t>
      </w:r>
      <w:proofErr w:type="spellEnd"/>
      <w:r w:rsidRPr="00301580">
        <w:rPr>
          <w:rFonts w:eastAsia="Calibri"/>
          <w:szCs w:val="28"/>
          <w:lang w:eastAsia="en-US"/>
        </w:rPr>
        <w:t xml:space="preserve"> потока </w:t>
      </w:r>
      <w:r w:rsidRPr="00301580">
        <w:rPr>
          <w:rFonts w:eastAsia="Calibri"/>
          <w:i/>
          <w:szCs w:val="28"/>
          <w:lang w:val="en-US" w:eastAsia="en-US"/>
        </w:rPr>
        <w:t>h</w:t>
      </w:r>
      <w:proofErr w:type="spellStart"/>
      <w:r w:rsidRPr="00301580">
        <w:rPr>
          <w:rFonts w:eastAsia="Calibri"/>
          <w:i/>
          <w:szCs w:val="28"/>
          <w:vertAlign w:val="subscript"/>
          <w:lang w:eastAsia="en-US"/>
        </w:rPr>
        <w:t>кп</w:t>
      </w:r>
      <w:proofErr w:type="spellEnd"/>
      <w:r w:rsidRPr="00301580">
        <w:rPr>
          <w:rFonts w:eastAsia="Calibri"/>
          <w:szCs w:val="28"/>
          <w:lang w:eastAsia="en-US"/>
        </w:rPr>
        <w:t>.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szCs w:val="28"/>
          <w:lang w:val="be-BY"/>
        </w:rPr>
        <w:tab/>
      </w:r>
      <w:r w:rsidRPr="00301580">
        <w:rPr>
          <w:szCs w:val="28"/>
        </w:rPr>
        <w:t xml:space="preserve">Определено, что для каждой толщины </w:t>
      </w:r>
      <w:proofErr w:type="spellStart"/>
      <w:r w:rsidRPr="00301580">
        <w:rPr>
          <w:szCs w:val="28"/>
        </w:rPr>
        <w:t>пневмокормового</w:t>
      </w:r>
      <w:proofErr w:type="spellEnd"/>
      <w:r w:rsidRPr="00301580">
        <w:rPr>
          <w:szCs w:val="28"/>
        </w:rPr>
        <w:t xml:space="preserve"> потока </w:t>
      </w:r>
      <w:r w:rsidRPr="00301580">
        <w:rPr>
          <w:i/>
          <w:szCs w:val="28"/>
          <w:lang w:val="en-US"/>
        </w:rPr>
        <w:t>h</w:t>
      </w:r>
      <w:proofErr w:type="spellStart"/>
      <w:r w:rsidRPr="00301580">
        <w:rPr>
          <w:i/>
          <w:szCs w:val="28"/>
          <w:vertAlign w:val="subscript"/>
        </w:rPr>
        <w:t>кп</w:t>
      </w:r>
      <w:proofErr w:type="spellEnd"/>
      <w:r w:rsidRPr="00301580">
        <w:rPr>
          <w:szCs w:val="28"/>
        </w:rPr>
        <w:t xml:space="preserve"> существует глубина проникновения консерванта </w:t>
      </w:r>
      <w:proofErr w:type="gramStart"/>
      <w:r w:rsidRPr="00301580">
        <w:rPr>
          <w:i/>
          <w:szCs w:val="28"/>
          <w:lang w:val="en-US"/>
        </w:rPr>
        <w:t>x</w:t>
      </w:r>
      <w:proofErr w:type="gramEnd"/>
      <w:r w:rsidRPr="00301580">
        <w:rPr>
          <w:i/>
          <w:szCs w:val="28"/>
          <w:vertAlign w:val="subscript"/>
        </w:rPr>
        <w:t>к</w:t>
      </w:r>
      <w:r w:rsidRPr="00301580">
        <w:rPr>
          <w:szCs w:val="28"/>
        </w:rPr>
        <w:t xml:space="preserve">, при которой неравномерность распределения будет минимальной. В частности получены соотношения </w:t>
      </w:r>
      <w:proofErr w:type="gramStart"/>
      <w:r w:rsidRPr="00301580">
        <w:rPr>
          <w:i/>
          <w:szCs w:val="28"/>
          <w:lang w:val="en-US"/>
        </w:rPr>
        <w:t>x</w:t>
      </w:r>
      <w:proofErr w:type="gramEnd"/>
      <w:r w:rsidRPr="00301580">
        <w:rPr>
          <w:i/>
          <w:szCs w:val="28"/>
          <w:vertAlign w:val="subscript"/>
        </w:rPr>
        <w:t>к</w:t>
      </w:r>
      <w:r w:rsidRPr="00301580">
        <w:rPr>
          <w:szCs w:val="28"/>
        </w:rPr>
        <w:t xml:space="preserve"> и </w:t>
      </w:r>
      <w:r w:rsidRPr="00301580">
        <w:rPr>
          <w:i/>
          <w:szCs w:val="28"/>
          <w:lang w:val="en-US"/>
        </w:rPr>
        <w:t>h</w:t>
      </w:r>
      <w:proofErr w:type="spellStart"/>
      <w:r w:rsidRPr="00301580">
        <w:rPr>
          <w:i/>
          <w:szCs w:val="28"/>
          <w:vertAlign w:val="subscript"/>
        </w:rPr>
        <w:t>кп</w:t>
      </w:r>
      <w:proofErr w:type="spellEnd"/>
      <w:r w:rsidRPr="00301580">
        <w:rPr>
          <w:szCs w:val="28"/>
        </w:rPr>
        <w:t xml:space="preserve"> без электростатической активации </w:t>
      </w:r>
      <w:proofErr w:type="spellStart"/>
      <w:r w:rsidRPr="00301580">
        <w:rPr>
          <w:rFonts w:eastAsia="Calibri"/>
          <w:i/>
          <w:szCs w:val="28"/>
          <w:lang w:val="en-US" w:eastAsia="en-US"/>
        </w:rPr>
        <w:t>K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υ</w:t>
      </w:r>
      <w:proofErr w:type="spellEnd"/>
      <w:r w:rsidRPr="00301580">
        <w:rPr>
          <w:rFonts w:eastAsia="Calibri"/>
          <w:i/>
          <w:szCs w:val="28"/>
          <w:vertAlign w:val="subscript"/>
          <w:lang w:eastAsia="en-US"/>
        </w:rPr>
        <w:t xml:space="preserve"> </w:t>
      </w:r>
      <w:r w:rsidRPr="00301580">
        <w:rPr>
          <w:rFonts w:eastAsia="Calibri"/>
          <w:szCs w:val="28"/>
          <w:lang w:eastAsia="en-US"/>
        </w:rPr>
        <w:t>= 1,71</w:t>
      </w:r>
      <w:r w:rsidRPr="00301580">
        <w:rPr>
          <w:szCs w:val="28"/>
        </w:rPr>
        <w:t xml:space="preserve"> и с электростатической активацией</w:t>
      </w:r>
      <w:r w:rsidRPr="00301580">
        <w:rPr>
          <w:rFonts w:eastAsia="Calibri"/>
          <w:i/>
          <w:szCs w:val="28"/>
          <w:lang w:eastAsia="en-US"/>
        </w:rPr>
        <w:t xml:space="preserve"> </w:t>
      </w:r>
      <w:r w:rsidRPr="00301580">
        <w:rPr>
          <w:rFonts w:eastAsia="Calibri"/>
          <w:szCs w:val="28"/>
          <w:lang w:eastAsia="en-US"/>
        </w:rPr>
        <w:t>(</w:t>
      </w:r>
      <w:r w:rsidRPr="00301580">
        <w:rPr>
          <w:i/>
          <w:szCs w:val="28"/>
          <w:lang w:val="en-US"/>
        </w:rPr>
        <w:t>U</w:t>
      </w:r>
      <w:r w:rsidRPr="00301580">
        <w:rPr>
          <w:i/>
          <w:szCs w:val="28"/>
          <w:vertAlign w:val="subscript"/>
        </w:rPr>
        <w:t xml:space="preserve">к </w:t>
      </w:r>
      <w:r w:rsidRPr="00301580">
        <w:rPr>
          <w:szCs w:val="28"/>
        </w:rPr>
        <w:t>= 37 кВ</w:t>
      </w:r>
      <w:r w:rsidRPr="00301580">
        <w:rPr>
          <w:rFonts w:eastAsia="Calibri"/>
          <w:szCs w:val="28"/>
          <w:lang w:eastAsia="en-US"/>
        </w:rPr>
        <w:t xml:space="preserve">) </w:t>
      </w:r>
      <w:proofErr w:type="spellStart"/>
      <w:r w:rsidRPr="00301580">
        <w:rPr>
          <w:rFonts w:eastAsia="Calibri"/>
          <w:i/>
          <w:szCs w:val="28"/>
          <w:lang w:val="en-US" w:eastAsia="en-US"/>
        </w:rPr>
        <w:t>K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υ</w:t>
      </w:r>
      <w:proofErr w:type="spellEnd"/>
      <w:r w:rsidRPr="00301580">
        <w:rPr>
          <w:rFonts w:eastAsia="Calibri"/>
          <w:i/>
          <w:szCs w:val="28"/>
          <w:lang w:eastAsia="en-US"/>
        </w:rPr>
        <w:t xml:space="preserve"> </w:t>
      </w:r>
      <w:r w:rsidRPr="00301580">
        <w:rPr>
          <w:rFonts w:eastAsia="Calibri"/>
          <w:szCs w:val="28"/>
          <w:lang w:eastAsia="en-US"/>
        </w:rPr>
        <w:t>= 1,5</w:t>
      </w:r>
      <w:r w:rsidRPr="00301580">
        <w:rPr>
          <w:szCs w:val="28"/>
        </w:rPr>
        <w:t>.</w:t>
      </w:r>
    </w:p>
    <w:p w:rsidR="003E65F2" w:rsidRDefault="003E65F2" w:rsidP="003E65F2">
      <w:pPr>
        <w:widowControl w:val="0"/>
        <w:spacing w:line="360" w:lineRule="auto"/>
        <w:ind w:firstLine="709"/>
        <w:jc w:val="both"/>
        <w:rPr>
          <w:rFonts w:eastAsia="Calibri"/>
          <w:szCs w:val="28"/>
          <w:lang w:eastAsia="en-US"/>
        </w:rPr>
      </w:pPr>
      <w:r w:rsidRPr="00301580">
        <w:rPr>
          <w:rFonts w:eastAsia="Calibri"/>
          <w:szCs w:val="28"/>
          <w:lang w:eastAsia="en-US"/>
        </w:rPr>
        <w:t xml:space="preserve">На основании полученных закономерностей обосновано место установки распылительной форсунки на </w:t>
      </w:r>
      <w:proofErr w:type="spellStart"/>
      <w:r w:rsidRPr="00301580">
        <w:rPr>
          <w:rFonts w:eastAsia="Calibri"/>
          <w:szCs w:val="28"/>
          <w:lang w:eastAsia="en-US"/>
        </w:rPr>
        <w:t>силосопроводе</w:t>
      </w:r>
      <w:proofErr w:type="spellEnd"/>
      <w:r w:rsidRPr="00301580">
        <w:rPr>
          <w:rFonts w:eastAsia="Calibri"/>
          <w:szCs w:val="28"/>
          <w:lang w:eastAsia="en-US"/>
        </w:rPr>
        <w:t xml:space="preserve"> кормоуборочного комбайна КВК-800, соответствующее минимальному значению неравномерности внесения консерванта на выходе из </w:t>
      </w:r>
      <w:proofErr w:type="spellStart"/>
      <w:r w:rsidRPr="00301580">
        <w:rPr>
          <w:rFonts w:eastAsia="Calibri"/>
          <w:szCs w:val="28"/>
          <w:lang w:eastAsia="en-US"/>
        </w:rPr>
        <w:t>силосопровода</w:t>
      </w:r>
      <w:proofErr w:type="spellEnd"/>
      <w:r w:rsidRPr="00301580">
        <w:rPr>
          <w:rFonts w:eastAsia="Calibri"/>
          <w:szCs w:val="28"/>
          <w:lang w:eastAsia="en-US"/>
        </w:rPr>
        <w:t xml:space="preserve"> </w:t>
      </w:r>
      <w:r w:rsidRPr="00301580">
        <w:rPr>
          <w:rFonts w:eastAsia="Calibri"/>
          <w:i/>
          <w:szCs w:val="28"/>
          <w:lang w:eastAsia="en-US"/>
        </w:rPr>
        <w:t>υ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min</w:t>
      </w:r>
      <w:r w:rsidRPr="00301580">
        <w:rPr>
          <w:rFonts w:eastAsia="Calibri"/>
          <w:szCs w:val="28"/>
          <w:lang w:eastAsia="en-US"/>
        </w:rPr>
        <w:t xml:space="preserve"> = 32</w:t>
      </w:r>
      <w:r w:rsidRPr="00301580">
        <w:rPr>
          <w:szCs w:val="28"/>
        </w:rPr>
        <w:t xml:space="preserve"> </w:t>
      </w:r>
      <w:r w:rsidRPr="00301580">
        <w:rPr>
          <w:rFonts w:eastAsia="Calibri"/>
          <w:szCs w:val="28"/>
          <w:lang w:eastAsia="en-US"/>
        </w:rPr>
        <w:t xml:space="preserve">% (в прицепе), </w:t>
      </w:r>
      <w:r w:rsidRPr="00301580">
        <w:rPr>
          <w:rFonts w:eastAsia="Calibri"/>
          <w:i/>
          <w:szCs w:val="28"/>
          <w:lang w:eastAsia="en-US"/>
        </w:rPr>
        <w:t>υ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min</w:t>
      </w:r>
      <w:r w:rsidRPr="00301580">
        <w:rPr>
          <w:rFonts w:eastAsia="Calibri"/>
          <w:szCs w:val="28"/>
          <w:lang w:eastAsia="en-US"/>
        </w:rPr>
        <w:t xml:space="preserve"> = 24</w:t>
      </w:r>
      <w:r w:rsidRPr="00301580">
        <w:rPr>
          <w:szCs w:val="28"/>
        </w:rPr>
        <w:t xml:space="preserve"> </w:t>
      </w:r>
      <w:r w:rsidRPr="00301580">
        <w:rPr>
          <w:rFonts w:eastAsia="Calibri"/>
          <w:szCs w:val="28"/>
          <w:lang w:eastAsia="en-US"/>
        </w:rPr>
        <w:t>% (в траншее), которое достигается при установке распылительной форсунки с координ</w:t>
      </w:r>
      <w:r w:rsidRPr="00301580">
        <w:rPr>
          <w:rFonts w:eastAsia="Calibri"/>
          <w:szCs w:val="28"/>
          <w:lang w:eastAsia="en-US"/>
        </w:rPr>
        <w:t>а</w:t>
      </w:r>
      <w:r w:rsidRPr="00301580">
        <w:rPr>
          <w:rFonts w:eastAsia="Calibri"/>
          <w:szCs w:val="28"/>
          <w:lang w:eastAsia="en-US"/>
        </w:rPr>
        <w:t xml:space="preserve">той </w:t>
      </w:r>
      <w:proofErr w:type="spellStart"/>
      <w:r w:rsidRPr="00301580">
        <w:rPr>
          <w:rFonts w:eastAsia="Calibri"/>
          <w:i/>
          <w:szCs w:val="28"/>
          <w:lang w:val="en-US" w:eastAsia="en-US"/>
        </w:rPr>
        <w:t>y</w:t>
      </w:r>
      <w:r w:rsidRPr="00301580">
        <w:rPr>
          <w:rFonts w:eastAsia="Calibri"/>
          <w:i/>
          <w:szCs w:val="28"/>
          <w:vertAlign w:val="subscript"/>
          <w:lang w:val="en-US" w:eastAsia="en-US"/>
        </w:rPr>
        <w:t>s</w:t>
      </w:r>
      <w:proofErr w:type="spellEnd"/>
      <w:r w:rsidRPr="00301580">
        <w:rPr>
          <w:rFonts w:eastAsia="Calibri"/>
          <w:szCs w:val="28"/>
          <w:lang w:eastAsia="en-US"/>
        </w:rPr>
        <w:t xml:space="preserve"> = 2,75 м.</w:t>
      </w:r>
    </w:p>
    <w:p w:rsidR="003E65F2" w:rsidRDefault="003E65F2" w:rsidP="003E65F2">
      <w:pPr>
        <w:widowControl w:val="0"/>
        <w:spacing w:line="360" w:lineRule="auto"/>
        <w:ind w:firstLine="709"/>
        <w:jc w:val="both"/>
        <w:rPr>
          <w:rFonts w:eastAsia="Calibri"/>
          <w:szCs w:val="28"/>
          <w:lang w:eastAsia="en-US"/>
        </w:rPr>
      </w:pPr>
    </w:p>
    <w:p w:rsidR="00E47039" w:rsidRPr="00301580" w:rsidRDefault="00E47039" w:rsidP="003E65F2">
      <w:pPr>
        <w:widowControl w:val="0"/>
        <w:spacing w:line="360" w:lineRule="auto"/>
        <w:ind w:firstLine="709"/>
        <w:jc w:val="both"/>
        <w:rPr>
          <w:rFonts w:eastAsia="Calibri"/>
          <w:szCs w:val="28"/>
          <w:lang w:eastAsia="en-US"/>
        </w:rPr>
      </w:pPr>
    </w:p>
    <w:tbl>
      <w:tblPr>
        <w:tblW w:w="0" w:type="auto"/>
        <w:jc w:val="center"/>
        <w:tblLook w:val="04A0"/>
      </w:tblPr>
      <w:tblGrid>
        <w:gridCol w:w="9435"/>
      </w:tblGrid>
      <w:tr w:rsidR="003E65F2" w:rsidRPr="00301580" w:rsidTr="00E47039">
        <w:trPr>
          <w:jc w:val="center"/>
        </w:trPr>
        <w:tc>
          <w:tcPr>
            <w:tcW w:w="9435" w:type="dxa"/>
            <w:shd w:val="clear" w:color="auto" w:fill="auto"/>
          </w:tcPr>
          <w:p w:rsidR="003E65F2" w:rsidRPr="00301580" w:rsidRDefault="003E65F2" w:rsidP="00E47039">
            <w:pPr>
              <w:widowControl w:val="0"/>
              <w:spacing w:line="360" w:lineRule="auto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3E65F2" w:rsidRPr="00301580" w:rsidRDefault="003E65F2" w:rsidP="003E65F2">
      <w:pPr>
        <w:widowControl w:val="0"/>
        <w:spacing w:line="360" w:lineRule="auto"/>
        <w:jc w:val="both"/>
        <w:rPr>
          <w:b/>
          <w:szCs w:val="28"/>
        </w:rPr>
      </w:pPr>
      <w:r w:rsidRPr="00301580">
        <w:rPr>
          <w:rFonts w:eastAsia="Calibri"/>
          <w:szCs w:val="28"/>
          <w:lang w:eastAsia="en-US"/>
        </w:rPr>
        <w:tab/>
      </w:r>
      <w:r w:rsidRPr="00301580">
        <w:rPr>
          <w:b/>
          <w:szCs w:val="28"/>
        </w:rPr>
        <w:t>2.3 Практические результаты раб</w:t>
      </w:r>
      <w:r w:rsidRPr="00301580">
        <w:rPr>
          <w:b/>
          <w:szCs w:val="28"/>
        </w:rPr>
        <w:t>о</w:t>
      </w:r>
      <w:r w:rsidRPr="00301580">
        <w:rPr>
          <w:b/>
          <w:szCs w:val="28"/>
        </w:rPr>
        <w:t>ты</w:t>
      </w:r>
    </w:p>
    <w:p w:rsidR="003E65F2" w:rsidRPr="00301580" w:rsidRDefault="003E65F2" w:rsidP="003E65F2">
      <w:pPr>
        <w:widowControl w:val="0"/>
        <w:spacing w:line="360" w:lineRule="auto"/>
        <w:jc w:val="both"/>
        <w:rPr>
          <w:rFonts w:eastAsia="Calibri"/>
          <w:b/>
          <w:szCs w:val="28"/>
          <w:lang w:eastAsia="en-US"/>
        </w:rPr>
      </w:pPr>
    </w:p>
    <w:p w:rsidR="003E65F2" w:rsidRPr="00301580" w:rsidRDefault="003E65F2" w:rsidP="003E65F2">
      <w:pPr>
        <w:widowControl w:val="0"/>
        <w:spacing w:line="360" w:lineRule="auto"/>
        <w:jc w:val="both"/>
        <w:rPr>
          <w:szCs w:val="28"/>
        </w:rPr>
      </w:pPr>
      <w:r w:rsidRPr="00301580">
        <w:rPr>
          <w:szCs w:val="28"/>
        </w:rPr>
        <w:tab/>
        <w:t>В</w:t>
      </w:r>
      <w:r w:rsidRPr="00301580">
        <w:rPr>
          <w:b/>
          <w:szCs w:val="28"/>
        </w:rPr>
        <w:t xml:space="preserve"> </w:t>
      </w:r>
      <w:r w:rsidRPr="00301580">
        <w:rPr>
          <w:szCs w:val="28"/>
        </w:rPr>
        <w:t>данном пункте</w:t>
      </w:r>
      <w:r w:rsidRPr="00301580">
        <w:rPr>
          <w:b/>
          <w:szCs w:val="28"/>
        </w:rPr>
        <w:t xml:space="preserve"> </w:t>
      </w:r>
      <w:r w:rsidRPr="00301580">
        <w:rPr>
          <w:szCs w:val="28"/>
        </w:rPr>
        <w:t xml:space="preserve">представлены результаты производственной проверки технических решений обоснованных в ходе теоретических и экспериментальных исследований. 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Для проведения лабораторно-полевых испытаний совместно с учеными Белорусского государственного аграрного технического университета (БГАТУ) был изготовлен экспериментальный образец оборудования для электростатич</w:t>
      </w:r>
      <w:r w:rsidRPr="00301580">
        <w:rPr>
          <w:szCs w:val="28"/>
        </w:rPr>
        <w:t>е</w:t>
      </w:r>
      <w:r w:rsidRPr="00301580">
        <w:rPr>
          <w:szCs w:val="28"/>
        </w:rPr>
        <w:t xml:space="preserve">ской активации и внесения жидких консервантов, который монтировался на </w:t>
      </w:r>
      <w:proofErr w:type="spellStart"/>
      <w:r w:rsidRPr="00301580">
        <w:rPr>
          <w:szCs w:val="28"/>
        </w:rPr>
        <w:t>сил</w:t>
      </w:r>
      <w:r w:rsidRPr="00301580">
        <w:rPr>
          <w:szCs w:val="28"/>
        </w:rPr>
        <w:t>о</w:t>
      </w:r>
      <w:r w:rsidRPr="00301580">
        <w:rPr>
          <w:szCs w:val="28"/>
        </w:rPr>
        <w:t>сопроводе</w:t>
      </w:r>
      <w:proofErr w:type="spellEnd"/>
      <w:r w:rsidRPr="00301580">
        <w:rPr>
          <w:szCs w:val="28"/>
        </w:rPr>
        <w:t xml:space="preserve"> серийного кормоуборочного комбайна КВК-800 (рисунок 2.</w:t>
      </w:r>
      <w:r>
        <w:rPr>
          <w:szCs w:val="28"/>
        </w:rPr>
        <w:t>5</w:t>
      </w:r>
      <w:r w:rsidRPr="00301580">
        <w:rPr>
          <w:szCs w:val="28"/>
        </w:rPr>
        <w:t>). Для п</w:t>
      </w:r>
      <w:r w:rsidRPr="00301580">
        <w:rPr>
          <w:szCs w:val="28"/>
        </w:rPr>
        <w:t>о</w:t>
      </w:r>
      <w:r w:rsidRPr="00301580">
        <w:rPr>
          <w:szCs w:val="28"/>
        </w:rPr>
        <w:lastRenderedPageBreak/>
        <w:t>дачи консерванта использовался серийного  комплект оборудования, монтируем</w:t>
      </w:r>
      <w:r w:rsidRPr="00301580">
        <w:rPr>
          <w:szCs w:val="28"/>
        </w:rPr>
        <w:t>о</w:t>
      </w:r>
      <w:r w:rsidRPr="00301580">
        <w:rPr>
          <w:szCs w:val="28"/>
        </w:rPr>
        <w:t>го на мостике кормоуборочного комбайна (рисунок 2.</w:t>
      </w:r>
      <w:r>
        <w:rPr>
          <w:szCs w:val="28"/>
        </w:rPr>
        <w:t>6</w:t>
      </w:r>
      <w:r w:rsidRPr="00301580">
        <w:rPr>
          <w:szCs w:val="28"/>
        </w:rPr>
        <w:t>).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jc w:val="center"/>
        <w:rPr>
          <w:szCs w:val="28"/>
        </w:rPr>
      </w:pPr>
      <w:r>
        <w:rPr>
          <w:noProof/>
          <w:szCs w:val="28"/>
          <w:lang w:val="be-BY" w:eastAsia="be-BY"/>
        </w:rPr>
        <w:drawing>
          <wp:inline distT="0" distB="0" distL="0" distR="0">
            <wp:extent cx="4396740" cy="2827020"/>
            <wp:effectExtent l="19050" t="0" r="3810" b="0"/>
            <wp:docPr id="19" name="Рисунок 2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исунок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4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szCs w:val="28"/>
        </w:rPr>
      </w:pPr>
      <w:r w:rsidRPr="00301580">
        <w:rPr>
          <w:szCs w:val="28"/>
        </w:rPr>
        <w:t>Рисунок 2.</w:t>
      </w:r>
      <w:r>
        <w:rPr>
          <w:szCs w:val="28"/>
        </w:rPr>
        <w:t>5</w:t>
      </w:r>
      <w:r w:rsidRPr="00301580">
        <w:rPr>
          <w:szCs w:val="28"/>
        </w:rPr>
        <w:t>. Общий вид комплекта электростатического оборудов</w:t>
      </w:r>
      <w:r w:rsidRPr="00301580">
        <w:rPr>
          <w:szCs w:val="28"/>
        </w:rPr>
        <w:t>а</w:t>
      </w:r>
      <w:r w:rsidRPr="00301580">
        <w:rPr>
          <w:szCs w:val="28"/>
        </w:rPr>
        <w:t>ния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szCs w:val="28"/>
        </w:rPr>
      </w:pP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Cs w:val="28"/>
        </w:rPr>
      </w:pPr>
      <w:r>
        <w:rPr>
          <w:b/>
          <w:noProof/>
          <w:szCs w:val="28"/>
          <w:lang w:val="be-BY" w:eastAsia="be-BY"/>
        </w:rPr>
        <w:drawing>
          <wp:inline distT="0" distB="0" distL="0" distR="0">
            <wp:extent cx="4472940" cy="3368040"/>
            <wp:effectExtent l="19050" t="0" r="3810" b="0"/>
            <wp:docPr id="20" name="Рисунок 3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исунок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6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ind w:left="1701" w:right="991"/>
        <w:jc w:val="center"/>
        <w:rPr>
          <w:szCs w:val="28"/>
        </w:rPr>
      </w:pPr>
      <w:r w:rsidRPr="00301580">
        <w:rPr>
          <w:szCs w:val="28"/>
        </w:rPr>
        <w:t>Рисунок 2.</w:t>
      </w:r>
      <w:r>
        <w:rPr>
          <w:szCs w:val="28"/>
        </w:rPr>
        <w:t>6</w:t>
      </w:r>
      <w:r w:rsidRPr="00301580">
        <w:rPr>
          <w:szCs w:val="28"/>
        </w:rPr>
        <w:t>. Общий вид комплекта оборудования для  подачи консерванта, установленного на мостике кормоуборочного комбайна (вид сверху)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left="1701" w:right="991"/>
        <w:jc w:val="both"/>
        <w:rPr>
          <w:b/>
          <w:szCs w:val="28"/>
        </w:rPr>
      </w:pP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be-BY"/>
        </w:rPr>
      </w:pPr>
      <w:r w:rsidRPr="00301580">
        <w:rPr>
          <w:szCs w:val="28"/>
        </w:rPr>
        <w:t xml:space="preserve">Комплект оборудования включает емкость для жидких консервантов, </w:t>
      </w:r>
      <w:r w:rsidRPr="00301580">
        <w:rPr>
          <w:szCs w:val="28"/>
        </w:rPr>
        <w:lastRenderedPageBreak/>
        <w:t xml:space="preserve">установленную на корпусе кормоуборочного комбайна, фильтрующий элемент, насос, соединенный  трубопроводом с дозатором и расходомером модуля управления и с распылительной форсункой,  расположенной в нижней открытой части </w:t>
      </w:r>
      <w:proofErr w:type="spellStart"/>
      <w:r w:rsidRPr="00301580">
        <w:rPr>
          <w:szCs w:val="28"/>
        </w:rPr>
        <w:t>силос</w:t>
      </w:r>
      <w:r w:rsidRPr="00301580">
        <w:rPr>
          <w:szCs w:val="28"/>
        </w:rPr>
        <w:t>о</w:t>
      </w:r>
      <w:r w:rsidRPr="00301580">
        <w:rPr>
          <w:szCs w:val="28"/>
        </w:rPr>
        <w:t>провода</w:t>
      </w:r>
      <w:proofErr w:type="spellEnd"/>
      <w:r w:rsidRPr="00301580">
        <w:rPr>
          <w:szCs w:val="28"/>
        </w:rPr>
        <w:t>.</w:t>
      </w:r>
      <w:r w:rsidRPr="00301580">
        <w:rPr>
          <w:szCs w:val="28"/>
          <w:lang w:val="be-BY"/>
        </w:rPr>
        <w:t xml:space="preserve"> 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  <w:lang w:val="be-BY"/>
        </w:rPr>
      </w:pPr>
      <w:r w:rsidRPr="00301580">
        <w:rPr>
          <w:szCs w:val="28"/>
        </w:rPr>
        <w:t>В  РУП «Экспериментальная база «Жодино» Минского района (Республика Беларусь) была проведена производственная проверка экспериментального образца оборудования на кормоуборочном комбайне КВК-800 с закладкой траншейного силосохранилища емкостью 3000 тонн. Результаты анализов проб заготовленного корма показали, что в каждой тонне заготовленного силоса содержится в среднем на  15 кормовых единиц больше, чем в силосе без консервантов [</w:t>
      </w:r>
      <w:r>
        <w:rPr>
          <w:szCs w:val="28"/>
        </w:rPr>
        <w:t>3</w:t>
      </w:r>
      <w:r w:rsidRPr="00301580">
        <w:rPr>
          <w:szCs w:val="28"/>
        </w:rPr>
        <w:t xml:space="preserve">]. </w:t>
      </w: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zCs w:val="28"/>
        </w:rPr>
      </w:pPr>
      <w:r w:rsidRPr="00301580">
        <w:rPr>
          <w:szCs w:val="28"/>
        </w:rPr>
        <w:t>Использование экспериментального оборудования позволяет снизить потери питательных веще</w:t>
      </w:r>
      <w:proofErr w:type="gramStart"/>
      <w:r w:rsidRPr="00301580">
        <w:rPr>
          <w:szCs w:val="28"/>
        </w:rPr>
        <w:t>ств пр</w:t>
      </w:r>
      <w:proofErr w:type="gramEnd"/>
      <w:r w:rsidRPr="00301580">
        <w:rPr>
          <w:szCs w:val="28"/>
        </w:rPr>
        <w:t>и хранении и дополнительно получить по 15 кормовых единиц с каждой тонны заготовленного кукурузного с</w:t>
      </w:r>
      <w:r w:rsidRPr="00301580">
        <w:rPr>
          <w:szCs w:val="28"/>
        </w:rPr>
        <w:t>и</w:t>
      </w:r>
      <w:r w:rsidRPr="00301580">
        <w:rPr>
          <w:szCs w:val="28"/>
        </w:rPr>
        <w:t>лоса.</w:t>
      </w:r>
    </w:p>
    <w:p w:rsidR="003E65F2" w:rsidRPr="00301580" w:rsidRDefault="003E65F2" w:rsidP="003E65F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Cs w:val="28"/>
        </w:rPr>
      </w:pPr>
    </w:p>
    <w:p w:rsidR="003E65F2" w:rsidRPr="00301580" w:rsidRDefault="003E65F2" w:rsidP="003E65F2">
      <w:pPr>
        <w:widowControl w:val="0"/>
        <w:spacing w:line="360" w:lineRule="auto"/>
        <w:ind w:firstLine="709"/>
        <w:jc w:val="both"/>
        <w:rPr>
          <w:spacing w:val="-4"/>
          <w:szCs w:val="28"/>
        </w:rPr>
      </w:pPr>
      <w:r w:rsidRPr="00301580">
        <w:rPr>
          <w:szCs w:val="28"/>
        </w:rPr>
        <w:t>Представлен расчет экономической эффективности применения оборудования для внесения жидких консервантов с электростатической активацией при вн</w:t>
      </w:r>
      <w:r w:rsidRPr="00301580">
        <w:rPr>
          <w:szCs w:val="28"/>
        </w:rPr>
        <w:t>е</w:t>
      </w:r>
      <w:r w:rsidRPr="00301580">
        <w:rPr>
          <w:szCs w:val="28"/>
        </w:rPr>
        <w:t xml:space="preserve">сении на кормоуборочном комбайне. 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Другим важным направлением является заготовка провяленного силоса с внесением консервантов и закладкой в траншейные силосохранилища. Выбор рациональной технологии внесения консервантов обеспечивается с помощью моделирования и системной оценки уборочно-транспортного комплекса. В основе м</w:t>
      </w:r>
      <w:r w:rsidRPr="00301580">
        <w:rPr>
          <w:szCs w:val="28"/>
        </w:rPr>
        <w:t>е</w:t>
      </w:r>
      <w:r w:rsidRPr="00301580">
        <w:rPr>
          <w:szCs w:val="28"/>
        </w:rPr>
        <w:t xml:space="preserve">тодики: 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- критерий экономической оценки, включающий приведенные затраты с учётом возможных простоев кормоуборочных комбайнов и транспортных средств, недобора урожая в зависимости от сроков уборки;</w:t>
      </w:r>
    </w:p>
    <w:p w:rsidR="005B68E9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- определение состава УТК с учётом операции внесения консервантов и сравнение показателей эффективности выбранного комплекса при различных вариантах внесения ко</w:t>
      </w:r>
      <w:r w:rsidRPr="00301580">
        <w:rPr>
          <w:szCs w:val="28"/>
        </w:rPr>
        <w:t>н</w:t>
      </w:r>
      <w:r w:rsidRPr="00301580">
        <w:rPr>
          <w:szCs w:val="28"/>
        </w:rPr>
        <w:t>сервантов;</w:t>
      </w:r>
    </w:p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>- программное обеспечение выбора, определения состава УТК и расчёта критерия экономической оценки.</w:t>
      </w:r>
    </w:p>
    <w:p w:rsidR="003E65F2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lastRenderedPageBreak/>
        <w:t>С использованием предложенной модели анализировались следующие те</w:t>
      </w:r>
      <w:r w:rsidRPr="00301580">
        <w:rPr>
          <w:szCs w:val="28"/>
        </w:rPr>
        <w:t>х</w:t>
      </w:r>
      <w:r w:rsidRPr="00301580">
        <w:rPr>
          <w:szCs w:val="28"/>
        </w:rPr>
        <w:t xml:space="preserve">нологии заготовки стебельчатых кормов: измельчение с закладкой в траншейные силосохранилища; заготовка в тюках с последующим </w:t>
      </w:r>
      <w:proofErr w:type="spellStart"/>
      <w:r w:rsidRPr="00301580">
        <w:rPr>
          <w:szCs w:val="28"/>
        </w:rPr>
        <w:t>штабелеванием</w:t>
      </w:r>
      <w:proofErr w:type="spellEnd"/>
      <w:r w:rsidRPr="00301580">
        <w:rPr>
          <w:szCs w:val="28"/>
        </w:rPr>
        <w:t xml:space="preserve"> и укрытием штабеля плёнкой; измельчение с упаковкой в плёночные рукава; заготовка в р</w:t>
      </w:r>
      <w:r w:rsidRPr="00301580">
        <w:rPr>
          <w:szCs w:val="28"/>
        </w:rPr>
        <w:t>у</w:t>
      </w:r>
      <w:r w:rsidRPr="00301580">
        <w:rPr>
          <w:szCs w:val="28"/>
        </w:rPr>
        <w:t>лонах и тюках с обмоткой плёнкой. Расчёты выполнялись на основе общеприн</w:t>
      </w:r>
      <w:r w:rsidRPr="00301580">
        <w:rPr>
          <w:szCs w:val="28"/>
        </w:rPr>
        <w:t>я</w:t>
      </w:r>
      <w:r w:rsidRPr="00301580">
        <w:rPr>
          <w:szCs w:val="28"/>
        </w:rPr>
        <w:t>тых методик и рекомендаций. Зависимость приведенных затрат от убираемой площади приведена на рисунке 2.</w:t>
      </w:r>
      <w:r>
        <w:rPr>
          <w:szCs w:val="28"/>
        </w:rPr>
        <w:t>7.</w:t>
      </w:r>
      <w:r w:rsidRPr="00301580">
        <w:rPr>
          <w:szCs w:val="28"/>
        </w:rPr>
        <w:t xml:space="preserve"> Как показывают расчёты, с ростом объёмов заготовки самоходные </w:t>
      </w:r>
      <w:proofErr w:type="spellStart"/>
      <w:r w:rsidRPr="00301580">
        <w:rPr>
          <w:szCs w:val="28"/>
        </w:rPr>
        <w:t>измельчители</w:t>
      </w:r>
      <w:proofErr w:type="spellEnd"/>
      <w:r w:rsidRPr="00301580">
        <w:rPr>
          <w:szCs w:val="28"/>
        </w:rPr>
        <w:t xml:space="preserve">  имеют преимущество по сравнению с др</w:t>
      </w:r>
      <w:r w:rsidRPr="00301580">
        <w:rPr>
          <w:szCs w:val="28"/>
        </w:rPr>
        <w:t>у</w:t>
      </w:r>
      <w:r w:rsidRPr="00301580">
        <w:rPr>
          <w:szCs w:val="28"/>
        </w:rPr>
        <w:t xml:space="preserve">гими видами техники. </w:t>
      </w:r>
      <w:proofErr w:type="gramStart"/>
      <w:r w:rsidRPr="00301580">
        <w:rPr>
          <w:szCs w:val="28"/>
        </w:rPr>
        <w:t>Так, с увеличением убираемой площади с 80...120 до 1000...1500 га эффективность  их  применения  возрастает  в  среднем на  45...52%. В условиях крупномасштабного производства приведенные затраты на заготовку 1 т к.ед. с использованием самоходных комбайнов на 12...15% ниже по сравнению с применением подборщиков-полуприцепов и на 25...32,6% ниже по сравнению с заготовкой провяленной травы в тюках с</w:t>
      </w:r>
      <w:proofErr w:type="gramEnd"/>
      <w:r w:rsidRPr="00301580">
        <w:rPr>
          <w:szCs w:val="28"/>
        </w:rPr>
        <w:t xml:space="preserve"> последующим </w:t>
      </w:r>
      <w:proofErr w:type="spellStart"/>
      <w:r w:rsidRPr="00301580">
        <w:rPr>
          <w:szCs w:val="28"/>
        </w:rPr>
        <w:t>штабелеванием</w:t>
      </w:r>
      <w:proofErr w:type="spellEnd"/>
      <w:r w:rsidRPr="00301580">
        <w:rPr>
          <w:szCs w:val="28"/>
        </w:rPr>
        <w:t xml:space="preserve"> и укрыт</w:t>
      </w:r>
      <w:r w:rsidRPr="00301580">
        <w:rPr>
          <w:szCs w:val="28"/>
        </w:rPr>
        <w:t>и</w:t>
      </w:r>
      <w:r w:rsidRPr="00301580">
        <w:rPr>
          <w:szCs w:val="28"/>
        </w:rPr>
        <w:t xml:space="preserve">ем штабеля плёнкой. </w:t>
      </w:r>
      <w:proofErr w:type="gramStart"/>
      <w:r w:rsidRPr="00301580">
        <w:rPr>
          <w:szCs w:val="28"/>
        </w:rPr>
        <w:t xml:space="preserve">Наибольших затрат требует штучная технология с обмоткой каждого тюка плёнкой, затраты на реализацию которой выше чем у </w:t>
      </w:r>
      <w:proofErr w:type="spellStart"/>
      <w:r w:rsidRPr="00301580">
        <w:rPr>
          <w:szCs w:val="28"/>
        </w:rPr>
        <w:t>измельчит</w:t>
      </w:r>
      <w:r w:rsidRPr="00301580">
        <w:rPr>
          <w:szCs w:val="28"/>
        </w:rPr>
        <w:t>е</w:t>
      </w:r>
      <w:r w:rsidRPr="00301580">
        <w:rPr>
          <w:szCs w:val="28"/>
        </w:rPr>
        <w:t>лей</w:t>
      </w:r>
      <w:proofErr w:type="spellEnd"/>
      <w:r w:rsidRPr="00301580">
        <w:rPr>
          <w:szCs w:val="28"/>
        </w:rPr>
        <w:t xml:space="preserve"> для указанных площадей соответственно на 29 и 13%. Следует отметить та</w:t>
      </w:r>
      <w:r w:rsidRPr="00301580">
        <w:rPr>
          <w:szCs w:val="28"/>
        </w:rPr>
        <w:t>к</w:t>
      </w:r>
      <w:r w:rsidRPr="00301580">
        <w:rPr>
          <w:szCs w:val="28"/>
        </w:rPr>
        <w:t>же, что расход плёнки на герметизацию корма по штучной технологии составляет 14 кг/га и превышает потребность в этом материале для укрытия траншейных с</w:t>
      </w:r>
      <w:r w:rsidRPr="00301580">
        <w:rPr>
          <w:szCs w:val="28"/>
        </w:rPr>
        <w:t>и</w:t>
      </w:r>
      <w:r w:rsidRPr="00301580">
        <w:rPr>
          <w:szCs w:val="28"/>
        </w:rPr>
        <w:t>лосохранилищ более чем в 7 раз.</w:t>
      </w:r>
      <w:proofErr w:type="gramEnd"/>
    </w:p>
    <w:p w:rsidR="00E50790" w:rsidRDefault="00E50790" w:rsidP="003E65F2">
      <w:pPr>
        <w:spacing w:line="360" w:lineRule="auto"/>
        <w:ind w:firstLine="720"/>
        <w:jc w:val="both"/>
        <w:rPr>
          <w:szCs w:val="28"/>
        </w:rPr>
      </w:pPr>
    </w:p>
    <w:p w:rsidR="00E50790" w:rsidRDefault="00E50790" w:rsidP="003E65F2">
      <w:pPr>
        <w:spacing w:line="360" w:lineRule="auto"/>
        <w:ind w:firstLine="720"/>
        <w:jc w:val="both"/>
        <w:rPr>
          <w:szCs w:val="28"/>
        </w:rPr>
      </w:pPr>
    </w:p>
    <w:p w:rsidR="00E50790" w:rsidRDefault="00E50790" w:rsidP="003E65F2">
      <w:pPr>
        <w:spacing w:line="360" w:lineRule="auto"/>
        <w:ind w:firstLine="720"/>
        <w:jc w:val="both"/>
        <w:rPr>
          <w:szCs w:val="28"/>
        </w:rPr>
      </w:pPr>
    </w:p>
    <w:p w:rsidR="00E50790" w:rsidRDefault="00E50790" w:rsidP="003E65F2">
      <w:pPr>
        <w:spacing w:line="360" w:lineRule="auto"/>
        <w:ind w:firstLine="720"/>
        <w:jc w:val="both"/>
        <w:rPr>
          <w:szCs w:val="28"/>
        </w:rPr>
      </w:pPr>
    </w:p>
    <w:p w:rsidR="003E65F2" w:rsidRDefault="00E50790" w:rsidP="003E65F2">
      <w:pPr>
        <w:ind w:left="851" w:firstLine="720"/>
        <w:jc w:val="both"/>
        <w:rPr>
          <w:szCs w:val="28"/>
        </w:rPr>
      </w:pPr>
      <w:r>
        <w:rPr>
          <w:noProof/>
          <w:szCs w:val="28"/>
          <w:lang w:val="be-BY" w:eastAsia="be-BY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236855</wp:posOffset>
            </wp:positionV>
            <wp:extent cx="5551170" cy="2692400"/>
            <wp:effectExtent l="19050" t="0" r="0" b="0"/>
            <wp:wrapTopAndBottom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5082" b="13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65F2" w:rsidRDefault="003E65F2" w:rsidP="003E65F2">
      <w:pPr>
        <w:ind w:left="851" w:firstLine="720"/>
        <w:jc w:val="both"/>
        <w:rPr>
          <w:szCs w:val="28"/>
        </w:rPr>
      </w:pPr>
    </w:p>
    <w:p w:rsidR="003E65F2" w:rsidRPr="00301580" w:rsidRDefault="003E65F2" w:rsidP="00E50790">
      <w:pPr>
        <w:ind w:left="851"/>
        <w:jc w:val="both"/>
        <w:rPr>
          <w:szCs w:val="28"/>
        </w:rPr>
      </w:pPr>
      <w:r w:rsidRPr="00301580">
        <w:rPr>
          <w:szCs w:val="28"/>
        </w:rPr>
        <w:t>Рисунок 2</w:t>
      </w:r>
      <w:r>
        <w:rPr>
          <w:szCs w:val="28"/>
        </w:rPr>
        <w:t>.7.</w:t>
      </w:r>
      <w:r w:rsidRPr="00301580">
        <w:rPr>
          <w:szCs w:val="28"/>
        </w:rPr>
        <w:t xml:space="preserve"> </w:t>
      </w:r>
      <w:proofErr w:type="gramStart"/>
      <w:r w:rsidRPr="00301580">
        <w:rPr>
          <w:szCs w:val="28"/>
        </w:rPr>
        <w:t xml:space="preserve">Стоимость </w:t>
      </w:r>
      <w:r w:rsidRPr="00301580">
        <w:rPr>
          <w:szCs w:val="28"/>
          <w:lang w:val="en-US"/>
        </w:rPr>
        <w:t>q</w:t>
      </w:r>
      <w:r w:rsidRPr="00301580">
        <w:rPr>
          <w:szCs w:val="28"/>
        </w:rPr>
        <w:t xml:space="preserve"> технологий заготовки стебельчатых кормов в з</w:t>
      </w:r>
      <w:r w:rsidRPr="00301580">
        <w:rPr>
          <w:szCs w:val="28"/>
        </w:rPr>
        <w:t>а</w:t>
      </w:r>
      <w:r w:rsidRPr="00301580">
        <w:rPr>
          <w:szCs w:val="28"/>
        </w:rPr>
        <w:t xml:space="preserve">висимости от  убираемой  площади </w:t>
      </w:r>
      <w:r w:rsidRPr="00301580">
        <w:rPr>
          <w:szCs w:val="28"/>
          <w:lang w:val="en-US"/>
        </w:rPr>
        <w:t>S</w:t>
      </w:r>
      <w:r w:rsidRPr="00301580">
        <w:rPr>
          <w:szCs w:val="28"/>
        </w:rPr>
        <w:t>: а) - для имеющихся траншейных с</w:t>
      </w:r>
      <w:r w:rsidRPr="00301580">
        <w:rPr>
          <w:szCs w:val="28"/>
        </w:rPr>
        <w:t>и</w:t>
      </w:r>
      <w:r w:rsidRPr="00301580">
        <w:rPr>
          <w:szCs w:val="28"/>
        </w:rPr>
        <w:t>лосохран</w:t>
      </w:r>
      <w:r w:rsidRPr="00301580">
        <w:rPr>
          <w:szCs w:val="28"/>
        </w:rPr>
        <w:t>и</w:t>
      </w:r>
      <w:r w:rsidRPr="00301580">
        <w:rPr>
          <w:szCs w:val="28"/>
        </w:rPr>
        <w:t>лищ; б) - для вновь построенных:</w:t>
      </w:r>
      <w:proofErr w:type="gramEnd"/>
    </w:p>
    <w:p w:rsidR="003E65F2" w:rsidRPr="00301580" w:rsidRDefault="003E65F2" w:rsidP="00E50790">
      <w:pPr>
        <w:ind w:left="851"/>
        <w:rPr>
          <w:szCs w:val="28"/>
        </w:rPr>
      </w:pPr>
      <w:r w:rsidRPr="00301580">
        <w:rPr>
          <w:i/>
          <w:szCs w:val="28"/>
        </w:rPr>
        <w:t>1</w:t>
      </w:r>
      <w:r w:rsidRPr="00301580">
        <w:rPr>
          <w:szCs w:val="28"/>
        </w:rPr>
        <w:t xml:space="preserve"> - технология с применением самозагружающихся прицепо</w:t>
      </w:r>
      <w:proofErr w:type="gramStart"/>
      <w:r w:rsidRPr="00301580">
        <w:rPr>
          <w:szCs w:val="28"/>
        </w:rPr>
        <w:t>в-</w:t>
      </w:r>
      <w:proofErr w:type="gramEnd"/>
      <w:r w:rsidRPr="00301580">
        <w:rPr>
          <w:szCs w:val="28"/>
        </w:rPr>
        <w:t xml:space="preserve"> </w:t>
      </w:r>
      <w:proofErr w:type="spellStart"/>
      <w:r w:rsidRPr="00301580">
        <w:rPr>
          <w:szCs w:val="28"/>
        </w:rPr>
        <w:t>измельчит</w:t>
      </w:r>
      <w:r w:rsidRPr="00301580">
        <w:rPr>
          <w:szCs w:val="28"/>
        </w:rPr>
        <w:t>е</w:t>
      </w:r>
      <w:r w:rsidRPr="00301580">
        <w:rPr>
          <w:szCs w:val="28"/>
        </w:rPr>
        <w:t>лей</w:t>
      </w:r>
      <w:proofErr w:type="spellEnd"/>
      <w:r w:rsidRPr="00301580">
        <w:rPr>
          <w:szCs w:val="28"/>
        </w:rPr>
        <w:t>;</w:t>
      </w:r>
      <w:r w:rsidR="00E50790">
        <w:rPr>
          <w:szCs w:val="28"/>
        </w:rPr>
        <w:t xml:space="preserve"> </w:t>
      </w:r>
      <w:r w:rsidRPr="00301580">
        <w:rPr>
          <w:i/>
          <w:szCs w:val="28"/>
        </w:rPr>
        <w:t>2</w:t>
      </w:r>
      <w:r w:rsidRPr="00301580">
        <w:rPr>
          <w:szCs w:val="28"/>
        </w:rPr>
        <w:t xml:space="preserve"> - с применением кормоуборочных комбайнов;</w:t>
      </w:r>
    </w:p>
    <w:p w:rsidR="003E65F2" w:rsidRPr="00301580" w:rsidRDefault="003E65F2" w:rsidP="00E50790">
      <w:pPr>
        <w:ind w:left="851"/>
        <w:rPr>
          <w:szCs w:val="28"/>
        </w:rPr>
      </w:pPr>
      <w:r w:rsidRPr="00301580">
        <w:rPr>
          <w:i/>
          <w:szCs w:val="28"/>
        </w:rPr>
        <w:t>3</w:t>
      </w:r>
      <w:r w:rsidRPr="00301580">
        <w:rPr>
          <w:szCs w:val="28"/>
        </w:rPr>
        <w:t xml:space="preserve"> - с применением рулонных пресс-подборщиков</w:t>
      </w:r>
    </w:p>
    <w:p w:rsidR="003E65F2" w:rsidRDefault="003E65F2" w:rsidP="003E65F2">
      <w:pPr>
        <w:spacing w:line="360" w:lineRule="auto"/>
        <w:ind w:firstLine="720"/>
        <w:jc w:val="both"/>
        <w:rPr>
          <w:szCs w:val="28"/>
        </w:rPr>
      </w:pPr>
    </w:p>
    <w:p w:rsidR="003E65F2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 xml:space="preserve">При наличии достаточного количества силосохранилищ самым эффективным способом заготовки  является применение кормоуборочных комбайнов, а при необходимости строительства новых хранилищ - применение рулонных пресс-подборщиков с последующей обмоткой или герметичным укрытием рулонов плёнкой. Применение самоходных </w:t>
      </w:r>
      <w:proofErr w:type="spellStart"/>
      <w:r w:rsidRPr="00301580">
        <w:rPr>
          <w:szCs w:val="28"/>
        </w:rPr>
        <w:t>измельчителей</w:t>
      </w:r>
      <w:proofErr w:type="spellEnd"/>
      <w:r w:rsidRPr="00301580">
        <w:rPr>
          <w:szCs w:val="28"/>
        </w:rPr>
        <w:t xml:space="preserve"> остаётся также самым эффе</w:t>
      </w:r>
      <w:r w:rsidRPr="00301580">
        <w:rPr>
          <w:szCs w:val="28"/>
        </w:rPr>
        <w:t>к</w:t>
      </w:r>
      <w:r w:rsidRPr="00301580">
        <w:rPr>
          <w:szCs w:val="28"/>
        </w:rPr>
        <w:t xml:space="preserve">тивным приёмом с увеличением расстояния перевозки свыше 10 км. В то же время при минимальном расстоянии перевозки (1...2 км) наименьшие затраты имеет технология заготовки с применением подборщиков-полуприцепов (рисунок </w:t>
      </w:r>
      <w:r>
        <w:rPr>
          <w:szCs w:val="28"/>
        </w:rPr>
        <w:t>2.8</w:t>
      </w:r>
      <w:r w:rsidRPr="00301580">
        <w:rPr>
          <w:szCs w:val="28"/>
        </w:rPr>
        <w:t>).</w:t>
      </w:r>
    </w:p>
    <w:p w:rsidR="005B68E9" w:rsidRDefault="005B68E9" w:rsidP="005B68E9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 xml:space="preserve">Расчёты показывают также, что при прочих равных условиях применение рулонных пресс-подборщиков наряду с </w:t>
      </w:r>
      <w:proofErr w:type="gramStart"/>
      <w:r w:rsidRPr="00301580">
        <w:rPr>
          <w:szCs w:val="28"/>
        </w:rPr>
        <w:t>самоходными</w:t>
      </w:r>
      <w:proofErr w:type="gramEnd"/>
      <w:r w:rsidRPr="00301580">
        <w:rPr>
          <w:szCs w:val="28"/>
        </w:rPr>
        <w:t xml:space="preserve"> </w:t>
      </w:r>
      <w:proofErr w:type="spellStart"/>
      <w:r w:rsidRPr="00301580">
        <w:rPr>
          <w:szCs w:val="28"/>
        </w:rPr>
        <w:t>измельчителями</w:t>
      </w:r>
      <w:proofErr w:type="spellEnd"/>
      <w:r w:rsidRPr="00301580">
        <w:rPr>
          <w:szCs w:val="28"/>
        </w:rPr>
        <w:t xml:space="preserve"> обеспечивает минимальные тр</w:t>
      </w:r>
      <w:r w:rsidRPr="00301580">
        <w:rPr>
          <w:szCs w:val="28"/>
        </w:rPr>
        <w:t>у</w:t>
      </w:r>
      <w:r w:rsidRPr="00301580">
        <w:rPr>
          <w:szCs w:val="28"/>
        </w:rPr>
        <w:t xml:space="preserve">дозатраты. </w:t>
      </w:r>
    </w:p>
    <w:p w:rsidR="005B68E9" w:rsidRPr="00301580" w:rsidRDefault="005B68E9" w:rsidP="005B68E9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 xml:space="preserve">Расход топлива по всему УТК с внесением консервантов </w:t>
      </w:r>
      <w:r w:rsidR="00D64C0C">
        <w:rPr>
          <w:szCs w:val="28"/>
        </w:rPr>
        <w:t>на</w:t>
      </w:r>
      <w:r w:rsidRPr="00301580">
        <w:rPr>
          <w:szCs w:val="28"/>
        </w:rPr>
        <w:t xml:space="preserve"> </w:t>
      </w:r>
      <w:r w:rsidR="00D64C0C">
        <w:rPr>
          <w:szCs w:val="28"/>
        </w:rPr>
        <w:t>комбайнах</w:t>
      </w:r>
      <w:r w:rsidRPr="00301580">
        <w:rPr>
          <w:szCs w:val="28"/>
        </w:rPr>
        <w:t xml:space="preserve"> на 15...19% ниже по сравнению с другими вариантами внесения, так как в этом сл</w:t>
      </w:r>
      <w:r w:rsidRPr="00301580">
        <w:rPr>
          <w:szCs w:val="28"/>
        </w:rPr>
        <w:t>у</w:t>
      </w:r>
      <w:r w:rsidRPr="00301580">
        <w:rPr>
          <w:szCs w:val="28"/>
        </w:rPr>
        <w:t xml:space="preserve">чае не </w:t>
      </w:r>
      <w:proofErr w:type="gramStart"/>
      <w:r w:rsidRPr="00301580">
        <w:rPr>
          <w:szCs w:val="28"/>
        </w:rPr>
        <w:t xml:space="preserve">снижается производительность </w:t>
      </w:r>
      <w:r w:rsidR="00D64C0C">
        <w:rPr>
          <w:szCs w:val="28"/>
        </w:rPr>
        <w:t>трамбовщиков</w:t>
      </w:r>
      <w:r w:rsidRPr="00301580">
        <w:rPr>
          <w:szCs w:val="28"/>
        </w:rPr>
        <w:t xml:space="preserve"> и нет</w:t>
      </w:r>
      <w:proofErr w:type="gramEnd"/>
      <w:r w:rsidRPr="00301580">
        <w:rPr>
          <w:szCs w:val="28"/>
        </w:rPr>
        <w:t xml:space="preserve"> задержки транспор</w:t>
      </w:r>
      <w:r w:rsidRPr="00301580">
        <w:rPr>
          <w:szCs w:val="28"/>
        </w:rPr>
        <w:t>т</w:t>
      </w:r>
      <w:r w:rsidRPr="00301580">
        <w:rPr>
          <w:szCs w:val="28"/>
        </w:rPr>
        <w:t>ных средств.</w:t>
      </w:r>
    </w:p>
    <w:p w:rsidR="005B68E9" w:rsidRPr="00301580" w:rsidRDefault="005B68E9" w:rsidP="005B68E9">
      <w:pPr>
        <w:spacing w:line="360" w:lineRule="auto"/>
        <w:ind w:firstLine="720"/>
        <w:jc w:val="both"/>
        <w:rPr>
          <w:szCs w:val="28"/>
        </w:rPr>
      </w:pPr>
    </w:p>
    <w:p w:rsidR="005B68E9" w:rsidRPr="00301580" w:rsidRDefault="005B68E9" w:rsidP="003E65F2">
      <w:pPr>
        <w:spacing w:line="360" w:lineRule="auto"/>
        <w:ind w:firstLine="720"/>
        <w:jc w:val="both"/>
        <w:rPr>
          <w:szCs w:val="28"/>
        </w:rPr>
      </w:pPr>
    </w:p>
    <w:tbl>
      <w:tblPr>
        <w:tblW w:w="0" w:type="auto"/>
        <w:tblLook w:val="04A0"/>
      </w:tblPr>
      <w:tblGrid>
        <w:gridCol w:w="9854"/>
      </w:tblGrid>
      <w:tr w:rsidR="003E65F2" w:rsidRPr="00301580" w:rsidTr="00E47039">
        <w:tc>
          <w:tcPr>
            <w:tcW w:w="9854" w:type="dxa"/>
          </w:tcPr>
          <w:p w:rsidR="003E65F2" w:rsidRPr="00301580" w:rsidRDefault="003E65F2" w:rsidP="00E47039">
            <w:pPr>
              <w:ind w:left="1985" w:right="565" w:firstLine="720"/>
              <w:jc w:val="both"/>
              <w:rPr>
                <w:szCs w:val="28"/>
              </w:rPr>
            </w:pPr>
            <w:r>
              <w:rPr>
                <w:noProof/>
                <w:szCs w:val="28"/>
                <w:lang w:val="be-BY" w:eastAsia="be-BY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1341120</wp:posOffset>
                  </wp:positionH>
                  <wp:positionV relativeFrom="paragraph">
                    <wp:posOffset>59690</wp:posOffset>
                  </wp:positionV>
                  <wp:extent cx="3799840" cy="3596640"/>
                  <wp:effectExtent l="19050" t="0" r="0" b="0"/>
                  <wp:wrapTopAndBottom/>
                  <wp:docPr id="10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9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840" cy="359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01580">
              <w:rPr>
                <w:szCs w:val="28"/>
              </w:rPr>
              <w:t>Рисунок</w:t>
            </w:r>
            <w:r>
              <w:rPr>
                <w:szCs w:val="28"/>
              </w:rPr>
              <w:t xml:space="preserve"> 2.8.</w:t>
            </w:r>
            <w:r w:rsidRPr="00301580">
              <w:rPr>
                <w:szCs w:val="28"/>
              </w:rPr>
              <w:t xml:space="preserve"> Зависимость приведенных затрат от расстояния перевозки для различных технологий загото</w:t>
            </w:r>
            <w:r w:rsidRPr="00301580">
              <w:rPr>
                <w:szCs w:val="28"/>
              </w:rPr>
              <w:t>в</w:t>
            </w:r>
            <w:r w:rsidRPr="00301580">
              <w:rPr>
                <w:szCs w:val="28"/>
              </w:rPr>
              <w:t xml:space="preserve">ки с использованием: 1-полуприцепов-измельчителей; 2- самоходных </w:t>
            </w:r>
            <w:proofErr w:type="spellStart"/>
            <w:r w:rsidRPr="00301580">
              <w:rPr>
                <w:szCs w:val="28"/>
              </w:rPr>
              <w:t>измельчителей</w:t>
            </w:r>
            <w:proofErr w:type="spellEnd"/>
            <w:r w:rsidRPr="00301580">
              <w:rPr>
                <w:szCs w:val="28"/>
              </w:rPr>
              <w:t>; 3- плёночных рукавов прям</w:t>
            </w:r>
            <w:r w:rsidRPr="00301580">
              <w:rPr>
                <w:szCs w:val="28"/>
              </w:rPr>
              <w:t>о</w:t>
            </w:r>
            <w:r w:rsidRPr="00301580">
              <w:rPr>
                <w:szCs w:val="28"/>
              </w:rPr>
              <w:t>угольного сечения; 4- плёночных рукавов круглого сеч</w:t>
            </w:r>
            <w:r w:rsidRPr="00301580">
              <w:rPr>
                <w:szCs w:val="28"/>
              </w:rPr>
              <w:t>е</w:t>
            </w:r>
            <w:r w:rsidRPr="00301580">
              <w:rPr>
                <w:szCs w:val="28"/>
              </w:rPr>
              <w:t>ния;</w:t>
            </w:r>
          </w:p>
          <w:p w:rsidR="003E65F2" w:rsidRPr="00301580" w:rsidRDefault="003E65F2" w:rsidP="00E47039">
            <w:pPr>
              <w:spacing w:line="360" w:lineRule="auto"/>
              <w:ind w:left="1276" w:right="565" w:firstLine="720"/>
              <w:jc w:val="both"/>
              <w:rPr>
                <w:szCs w:val="28"/>
              </w:rPr>
            </w:pPr>
          </w:p>
        </w:tc>
      </w:tr>
    </w:tbl>
    <w:p w:rsidR="003E65F2" w:rsidRPr="00301580" w:rsidRDefault="003E65F2" w:rsidP="003E65F2">
      <w:pPr>
        <w:spacing w:line="360" w:lineRule="auto"/>
        <w:ind w:firstLine="720"/>
        <w:jc w:val="both"/>
        <w:rPr>
          <w:szCs w:val="28"/>
        </w:rPr>
      </w:pPr>
      <w:r w:rsidRPr="00301580">
        <w:rPr>
          <w:szCs w:val="28"/>
        </w:rPr>
        <w:t xml:space="preserve">На рисунке </w:t>
      </w:r>
      <w:r>
        <w:rPr>
          <w:szCs w:val="28"/>
        </w:rPr>
        <w:t>2.9</w:t>
      </w:r>
      <w:r w:rsidRPr="00301580">
        <w:rPr>
          <w:szCs w:val="28"/>
        </w:rPr>
        <w:t xml:space="preserve"> приведена зависимость дополнительных затрат на тонну силоса от объёма суточной заготовки при различных схемах внесения консервантов. </w:t>
      </w:r>
      <w:proofErr w:type="gramStart"/>
      <w:r w:rsidRPr="00301580">
        <w:rPr>
          <w:szCs w:val="28"/>
        </w:rPr>
        <w:t xml:space="preserve">При этом учитывалось влияние каждой технологии на такие параметры как, например, производительность комбайна (в случае внесения в выгрузной </w:t>
      </w:r>
      <w:proofErr w:type="spellStart"/>
      <w:r w:rsidRPr="00301580">
        <w:rPr>
          <w:szCs w:val="28"/>
        </w:rPr>
        <w:t>силосопровод</w:t>
      </w:r>
      <w:proofErr w:type="spellEnd"/>
      <w:r w:rsidRPr="00301580">
        <w:rPr>
          <w:szCs w:val="28"/>
        </w:rPr>
        <w:t>), время рейса (при внесении на стационарном пункте), производительность трамбовщика (внесение в силосохранилище) и н</w:t>
      </w:r>
      <w:r w:rsidRPr="00301580">
        <w:rPr>
          <w:szCs w:val="28"/>
        </w:rPr>
        <w:t>е</w:t>
      </w:r>
      <w:r w:rsidRPr="00301580">
        <w:rPr>
          <w:szCs w:val="28"/>
        </w:rPr>
        <w:t>которые</w:t>
      </w:r>
      <w:proofErr w:type="gramEnd"/>
    </w:p>
    <w:tbl>
      <w:tblPr>
        <w:tblW w:w="0" w:type="auto"/>
        <w:tblLook w:val="04A0"/>
      </w:tblPr>
      <w:tblGrid>
        <w:gridCol w:w="10138"/>
      </w:tblGrid>
      <w:tr w:rsidR="003E65F2" w:rsidRPr="00301580" w:rsidTr="00E47039">
        <w:tc>
          <w:tcPr>
            <w:tcW w:w="10420" w:type="dxa"/>
          </w:tcPr>
          <w:p w:rsidR="003E65F2" w:rsidRPr="00301580" w:rsidRDefault="003E65F2" w:rsidP="00E47039">
            <w:pPr>
              <w:spacing w:line="360" w:lineRule="auto"/>
              <w:ind w:firstLine="720"/>
              <w:jc w:val="center"/>
              <w:rPr>
                <w:szCs w:val="28"/>
              </w:rPr>
            </w:pPr>
            <w:r>
              <w:rPr>
                <w:noProof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4206240" cy="3825240"/>
                  <wp:effectExtent l="19050" t="0" r="381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220" t="9389" r="5450" b="6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382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5F2" w:rsidRPr="00301580" w:rsidTr="00E47039">
        <w:tc>
          <w:tcPr>
            <w:tcW w:w="10420" w:type="dxa"/>
          </w:tcPr>
          <w:p w:rsidR="003E65F2" w:rsidRPr="00301580" w:rsidRDefault="003E65F2" w:rsidP="00E47039">
            <w:pPr>
              <w:ind w:left="1843" w:right="1132" w:firstLine="720"/>
              <w:jc w:val="both"/>
              <w:rPr>
                <w:szCs w:val="28"/>
              </w:rPr>
            </w:pPr>
            <w:r w:rsidRPr="00301580">
              <w:rPr>
                <w:szCs w:val="28"/>
              </w:rPr>
              <w:t>Рисунок</w:t>
            </w:r>
            <w:r>
              <w:rPr>
                <w:szCs w:val="28"/>
              </w:rPr>
              <w:t xml:space="preserve"> 2.9.</w:t>
            </w:r>
            <w:r w:rsidRPr="00301580">
              <w:rPr>
                <w:szCs w:val="28"/>
              </w:rPr>
              <w:t xml:space="preserve"> Дополнительные затраты </w:t>
            </w:r>
            <w:r w:rsidRPr="00301580">
              <w:rPr>
                <w:szCs w:val="28"/>
                <w:lang w:val="en-US"/>
              </w:rPr>
              <w:t>q</w:t>
            </w:r>
            <w:r w:rsidRPr="00301580">
              <w:rPr>
                <w:szCs w:val="28"/>
              </w:rPr>
              <w:t xml:space="preserve"> (</w:t>
            </w:r>
            <w:proofErr w:type="spellStart"/>
            <w:r w:rsidRPr="00301580">
              <w:rPr>
                <w:szCs w:val="28"/>
              </w:rPr>
              <w:t>усл</w:t>
            </w:r>
            <w:proofErr w:type="gramStart"/>
            <w:r w:rsidRPr="00301580">
              <w:rPr>
                <w:szCs w:val="28"/>
              </w:rPr>
              <w:t>.е</w:t>
            </w:r>
            <w:proofErr w:type="gramEnd"/>
            <w:r w:rsidRPr="00301580">
              <w:rPr>
                <w:szCs w:val="28"/>
              </w:rPr>
              <w:t>д</w:t>
            </w:r>
            <w:proofErr w:type="spellEnd"/>
            <w:r w:rsidRPr="00301580">
              <w:rPr>
                <w:szCs w:val="28"/>
              </w:rPr>
              <w:t>/т) на операцию внесения консервантов в зависимости от с</w:t>
            </w:r>
            <w:r w:rsidRPr="00301580">
              <w:rPr>
                <w:szCs w:val="28"/>
              </w:rPr>
              <w:t>у</w:t>
            </w:r>
            <w:r w:rsidRPr="00301580">
              <w:rPr>
                <w:szCs w:val="28"/>
              </w:rPr>
              <w:t xml:space="preserve">точной производительности </w:t>
            </w:r>
            <w:r w:rsidRPr="00301580">
              <w:rPr>
                <w:szCs w:val="28"/>
                <w:lang w:val="en-US"/>
              </w:rPr>
              <w:t>W</w:t>
            </w:r>
            <w:r w:rsidRPr="00301580">
              <w:rPr>
                <w:szCs w:val="28"/>
              </w:rPr>
              <w:t xml:space="preserve"> (т/</w:t>
            </w:r>
            <w:proofErr w:type="spellStart"/>
            <w:r w:rsidRPr="00301580">
              <w:rPr>
                <w:szCs w:val="28"/>
              </w:rPr>
              <w:t>сут</w:t>
            </w:r>
            <w:proofErr w:type="spellEnd"/>
            <w:r w:rsidRPr="00301580">
              <w:rPr>
                <w:szCs w:val="28"/>
              </w:rPr>
              <w:t>) УТК по технол</w:t>
            </w:r>
            <w:r w:rsidRPr="00301580">
              <w:rPr>
                <w:szCs w:val="28"/>
              </w:rPr>
              <w:t>о</w:t>
            </w:r>
            <w:r w:rsidRPr="00301580">
              <w:rPr>
                <w:szCs w:val="28"/>
              </w:rPr>
              <w:t xml:space="preserve">гиям: </w:t>
            </w:r>
            <w:r w:rsidRPr="00301580">
              <w:rPr>
                <w:i/>
                <w:szCs w:val="28"/>
              </w:rPr>
              <w:t>1</w:t>
            </w:r>
            <w:r w:rsidRPr="00301580">
              <w:rPr>
                <w:szCs w:val="28"/>
              </w:rPr>
              <w:t xml:space="preserve"> - внесение на кормоуборочном комбайне; </w:t>
            </w:r>
            <w:r w:rsidRPr="00301580">
              <w:rPr>
                <w:i/>
                <w:szCs w:val="28"/>
              </w:rPr>
              <w:t xml:space="preserve">2 </w:t>
            </w:r>
            <w:r w:rsidRPr="00301580">
              <w:rPr>
                <w:szCs w:val="28"/>
              </w:rPr>
              <w:t>- вн</w:t>
            </w:r>
            <w:r w:rsidRPr="00301580">
              <w:rPr>
                <w:szCs w:val="28"/>
              </w:rPr>
              <w:t>е</w:t>
            </w:r>
            <w:r w:rsidRPr="00301580">
              <w:rPr>
                <w:szCs w:val="28"/>
              </w:rPr>
              <w:t xml:space="preserve">сение в корм на прицепах; </w:t>
            </w:r>
            <w:r w:rsidRPr="00301580">
              <w:rPr>
                <w:i/>
                <w:szCs w:val="28"/>
              </w:rPr>
              <w:t>3</w:t>
            </w:r>
            <w:r w:rsidRPr="00301580">
              <w:rPr>
                <w:szCs w:val="28"/>
              </w:rPr>
              <w:t xml:space="preserve"> - внесение в траншейном с</w:t>
            </w:r>
            <w:r w:rsidRPr="00301580">
              <w:rPr>
                <w:szCs w:val="28"/>
              </w:rPr>
              <w:t>и</w:t>
            </w:r>
            <w:r w:rsidRPr="00301580">
              <w:rPr>
                <w:szCs w:val="28"/>
              </w:rPr>
              <w:t>лосохранилище</w:t>
            </w:r>
          </w:p>
          <w:p w:rsidR="003E65F2" w:rsidRPr="00301580" w:rsidRDefault="003E65F2" w:rsidP="00E47039">
            <w:pPr>
              <w:spacing w:line="360" w:lineRule="auto"/>
              <w:ind w:firstLine="720"/>
              <w:jc w:val="both"/>
              <w:rPr>
                <w:szCs w:val="28"/>
              </w:rPr>
            </w:pPr>
          </w:p>
        </w:tc>
      </w:tr>
    </w:tbl>
    <w:p w:rsidR="003E65F2" w:rsidRPr="00301580" w:rsidRDefault="003E65F2" w:rsidP="003E65F2">
      <w:pPr>
        <w:spacing w:line="360" w:lineRule="auto"/>
        <w:ind w:firstLine="720"/>
        <w:jc w:val="both"/>
        <w:rPr>
          <w:b/>
          <w:caps/>
          <w:szCs w:val="28"/>
        </w:rPr>
      </w:pPr>
      <w:r w:rsidRPr="00301580">
        <w:rPr>
          <w:szCs w:val="28"/>
        </w:rPr>
        <w:t xml:space="preserve">другие. Как следует из диаграммы, эффективность применяемого для внесения консервантов оборудования </w:t>
      </w:r>
      <w:proofErr w:type="gramStart"/>
      <w:r w:rsidRPr="00301580">
        <w:rPr>
          <w:szCs w:val="28"/>
        </w:rPr>
        <w:t>определяется</w:t>
      </w:r>
      <w:proofErr w:type="gramEnd"/>
      <w:r w:rsidRPr="00301580">
        <w:rPr>
          <w:szCs w:val="28"/>
        </w:rPr>
        <w:t xml:space="preserve"> прежде всего суточным объёмом заготовки. Так, внесение на комбайне выгодно при прочих равных условиях при суточной производительности до 100...120 т, внесение на стационаре оправдано при значительных объёмах заготовки (от 300 т и выше). Стабильными показателями отличается схема внесения непосредственно в траншейном силосохранил</w:t>
      </w:r>
      <w:r w:rsidRPr="00301580">
        <w:rPr>
          <w:szCs w:val="28"/>
        </w:rPr>
        <w:t>и</w:t>
      </w:r>
      <w:r w:rsidRPr="00301580">
        <w:rPr>
          <w:szCs w:val="28"/>
        </w:rPr>
        <w:t>ще.</w:t>
      </w:r>
    </w:p>
    <w:p w:rsidR="003E65F2" w:rsidRPr="00301580" w:rsidRDefault="003E65F2" w:rsidP="003E65F2">
      <w:pPr>
        <w:overflowPunct w:val="0"/>
        <w:autoSpaceDE w:val="0"/>
        <w:autoSpaceDN w:val="0"/>
        <w:adjustRightInd w:val="0"/>
        <w:spacing w:line="360" w:lineRule="auto"/>
        <w:ind w:firstLine="720"/>
        <w:jc w:val="both"/>
        <w:textAlignment w:val="baseline"/>
        <w:rPr>
          <w:szCs w:val="28"/>
        </w:rPr>
      </w:pPr>
      <w:r w:rsidRPr="00301580">
        <w:rPr>
          <w:szCs w:val="28"/>
        </w:rPr>
        <w:t>Таким образом, в условиях крупномасштабного производства при наличии  достаточного количества силосохранилищ внедрение технологии заготовки провяленного силоса с внесением консервантов позволяет более рационально использовать  высокопроизводительные кормоуборочные комбайны, снижает удельный расход топлива на 24...30%, трудозатраты на 26...31% и обеспечивает наимен</w:t>
      </w:r>
      <w:r w:rsidRPr="00301580">
        <w:rPr>
          <w:szCs w:val="28"/>
        </w:rPr>
        <w:t>ь</w:t>
      </w:r>
      <w:r w:rsidRPr="00301580">
        <w:rPr>
          <w:szCs w:val="28"/>
        </w:rPr>
        <w:t>шую себестоимость кормов.</w:t>
      </w:r>
    </w:p>
    <w:p w:rsidR="003E65F2" w:rsidRPr="004F0C00" w:rsidRDefault="003E65F2" w:rsidP="003E65F2">
      <w:pPr>
        <w:spacing w:line="360" w:lineRule="auto"/>
        <w:jc w:val="center"/>
        <w:rPr>
          <w:b/>
          <w:caps/>
          <w:spacing w:val="8"/>
          <w:szCs w:val="28"/>
        </w:rPr>
      </w:pPr>
    </w:p>
    <w:p w:rsidR="003E65F2" w:rsidRPr="004F0C00" w:rsidRDefault="003E65F2" w:rsidP="003E65F2">
      <w:pPr>
        <w:spacing w:line="360" w:lineRule="auto"/>
        <w:jc w:val="center"/>
        <w:rPr>
          <w:b/>
          <w:caps/>
          <w:spacing w:val="8"/>
          <w:szCs w:val="28"/>
        </w:rPr>
      </w:pPr>
      <w:r w:rsidRPr="004F0C00">
        <w:rPr>
          <w:b/>
          <w:caps/>
          <w:spacing w:val="8"/>
          <w:szCs w:val="28"/>
        </w:rPr>
        <w:t>Заключение</w:t>
      </w:r>
    </w:p>
    <w:p w:rsidR="003E65F2" w:rsidRPr="004F0C00" w:rsidRDefault="003E65F2" w:rsidP="003E65F2">
      <w:pPr>
        <w:pStyle w:val="a8"/>
        <w:spacing w:after="0" w:line="360" w:lineRule="auto"/>
        <w:ind w:left="0" w:firstLine="709"/>
        <w:jc w:val="both"/>
        <w:rPr>
          <w:sz w:val="28"/>
          <w:szCs w:val="28"/>
        </w:rPr>
      </w:pPr>
      <w:r w:rsidRPr="004F0C00">
        <w:rPr>
          <w:sz w:val="28"/>
          <w:szCs w:val="28"/>
        </w:rPr>
        <w:t>1. В настоящее время значительную часть консервированных кормов составляет силос из провяленных трав. При этом только около 15 – 20% его заготавливается с использованием консервантов, что обусловлено, в первую очередь,  недостаточным внедрением современных технологических приемов, а также несовершенством технических средств. Анализ оборудования, используемого для этих целей, указывает на  существенные недостатки, вызванные высокой неравномерностью распределения  и потерями консерванта (более 30 %).</w:t>
      </w:r>
    </w:p>
    <w:p w:rsidR="003E65F2" w:rsidRPr="004F0C00" w:rsidRDefault="003E65F2" w:rsidP="003E65F2">
      <w:pPr>
        <w:spacing w:line="360" w:lineRule="auto"/>
        <w:ind w:firstLine="709"/>
        <w:jc w:val="both"/>
        <w:rPr>
          <w:rFonts w:eastAsia="Calibri"/>
          <w:szCs w:val="28"/>
          <w:lang w:eastAsia="en-US"/>
        </w:rPr>
      </w:pPr>
      <w:r w:rsidRPr="004F0C00">
        <w:rPr>
          <w:spacing w:val="8"/>
          <w:szCs w:val="28"/>
        </w:rPr>
        <w:t xml:space="preserve">2. Применение способа электростатической активации капель консерванта обеспечивает их внесение в соответствии с </w:t>
      </w:r>
      <w:proofErr w:type="spellStart"/>
      <w:r w:rsidRPr="004F0C00">
        <w:rPr>
          <w:spacing w:val="8"/>
          <w:szCs w:val="28"/>
        </w:rPr>
        <w:t>агротребованиями</w:t>
      </w:r>
      <w:proofErr w:type="spellEnd"/>
      <w:r w:rsidRPr="004F0C00">
        <w:rPr>
          <w:spacing w:val="8"/>
          <w:szCs w:val="28"/>
        </w:rPr>
        <w:t xml:space="preserve">. </w:t>
      </w:r>
      <w:r w:rsidRPr="004F0C00">
        <w:rPr>
          <w:rFonts w:eastAsia="Calibri"/>
          <w:szCs w:val="28"/>
          <w:lang w:eastAsia="en-US"/>
        </w:rPr>
        <w:t>Так, тр</w:t>
      </w:r>
      <w:r w:rsidRPr="004F0C00">
        <w:rPr>
          <w:rFonts w:eastAsia="Calibri"/>
          <w:szCs w:val="28"/>
          <w:lang w:eastAsia="en-US"/>
        </w:rPr>
        <w:t>е</w:t>
      </w:r>
      <w:r w:rsidRPr="004F0C00">
        <w:rPr>
          <w:rFonts w:eastAsia="Calibri"/>
          <w:szCs w:val="28"/>
          <w:lang w:eastAsia="en-US"/>
        </w:rPr>
        <w:t>буемая</w:t>
      </w:r>
      <w:r w:rsidRPr="004F0C00">
        <w:rPr>
          <w:szCs w:val="28"/>
        </w:rPr>
        <w:t xml:space="preserve"> неравномерность  </w:t>
      </w:r>
      <w:r w:rsidRPr="004F0C00">
        <w:rPr>
          <w:rFonts w:eastAsia="Calibri"/>
          <w:szCs w:val="28"/>
          <w:lang w:eastAsia="en-US"/>
        </w:rPr>
        <w:t>ν</w:t>
      </w:r>
      <w:r w:rsidRPr="004F0C00">
        <w:rPr>
          <w:rFonts w:eastAsia="Calibri"/>
          <w:szCs w:val="28"/>
          <w:vertAlign w:val="subscript"/>
          <w:lang w:val="en-US" w:eastAsia="en-US"/>
        </w:rPr>
        <w:t>max</w:t>
      </w:r>
      <w:r w:rsidRPr="004F0C00">
        <w:rPr>
          <w:rFonts w:eastAsia="Calibri"/>
          <w:i/>
          <w:szCs w:val="28"/>
          <w:lang w:eastAsia="en-US"/>
        </w:rPr>
        <w:t xml:space="preserve"> </w:t>
      </w:r>
      <w:r w:rsidRPr="004F0C00">
        <w:rPr>
          <w:rFonts w:eastAsia="Calibri"/>
          <w:szCs w:val="28"/>
          <w:lang w:eastAsia="en-US"/>
        </w:rPr>
        <w:t>= 20</w:t>
      </w:r>
      <w:r w:rsidRPr="004F0C00">
        <w:rPr>
          <w:szCs w:val="28"/>
        </w:rPr>
        <w:t xml:space="preserve"> </w:t>
      </w:r>
      <w:r w:rsidRPr="004F0C00">
        <w:rPr>
          <w:rFonts w:eastAsia="Calibri"/>
          <w:szCs w:val="28"/>
          <w:lang w:eastAsia="en-US"/>
        </w:rPr>
        <w:t>%</w:t>
      </w:r>
      <w:r w:rsidRPr="004F0C00">
        <w:rPr>
          <w:szCs w:val="28"/>
        </w:rPr>
        <w:t xml:space="preserve"> в кузове транспортного средства  и  </w:t>
      </w:r>
      <w:r w:rsidRPr="004F0C00">
        <w:rPr>
          <w:rFonts w:eastAsia="Calibri"/>
          <w:szCs w:val="28"/>
          <w:lang w:eastAsia="en-US"/>
        </w:rPr>
        <w:t>ν</w:t>
      </w:r>
      <w:r w:rsidRPr="004F0C00">
        <w:rPr>
          <w:rFonts w:eastAsia="Calibri"/>
          <w:szCs w:val="28"/>
          <w:vertAlign w:val="subscript"/>
          <w:lang w:val="en-US" w:eastAsia="en-US"/>
        </w:rPr>
        <w:t>max</w:t>
      </w:r>
      <w:r w:rsidRPr="004F0C00">
        <w:rPr>
          <w:rFonts w:eastAsia="Calibri"/>
          <w:i/>
          <w:szCs w:val="28"/>
          <w:lang w:eastAsia="en-US"/>
        </w:rPr>
        <w:t xml:space="preserve"> </w:t>
      </w:r>
      <w:r w:rsidRPr="004F0C00">
        <w:rPr>
          <w:rFonts w:eastAsia="Calibri"/>
          <w:szCs w:val="28"/>
          <w:lang w:eastAsia="en-US"/>
        </w:rPr>
        <w:t>= 12</w:t>
      </w:r>
      <w:r w:rsidRPr="004F0C00">
        <w:rPr>
          <w:szCs w:val="28"/>
        </w:rPr>
        <w:t xml:space="preserve"> </w:t>
      </w:r>
      <w:r w:rsidRPr="004F0C00">
        <w:rPr>
          <w:rFonts w:eastAsia="Calibri"/>
          <w:szCs w:val="28"/>
          <w:lang w:eastAsia="en-US"/>
        </w:rPr>
        <w:t>% в траншейном силосохранилище после разгрузки и трамбовки достигаются</w:t>
      </w:r>
      <w:r w:rsidRPr="004F0C00">
        <w:rPr>
          <w:color w:val="000000"/>
          <w:szCs w:val="28"/>
        </w:rPr>
        <w:t xml:space="preserve">  </w:t>
      </w:r>
      <w:r w:rsidRPr="004F0C00">
        <w:rPr>
          <w:szCs w:val="28"/>
        </w:rPr>
        <w:t xml:space="preserve">при внесении на кормоуборочном комбайне КВК-800 с </w:t>
      </w:r>
      <w:r w:rsidRPr="004F0C00">
        <w:rPr>
          <w:rFonts w:eastAsia="Calibri"/>
          <w:szCs w:val="28"/>
          <w:lang w:eastAsia="en-US"/>
        </w:rPr>
        <w:t xml:space="preserve">начальной скоростью впрыска консерванта </w:t>
      </w:r>
      <w:proofErr w:type="spellStart"/>
      <w:proofErr w:type="gramStart"/>
      <w:r w:rsidRPr="004F0C00">
        <w:rPr>
          <w:rFonts w:eastAsia="Calibri"/>
          <w:szCs w:val="28"/>
          <w:lang w:eastAsia="en-US"/>
        </w:rPr>
        <w:t>v</w:t>
      </w:r>
      <w:proofErr w:type="gramEnd"/>
      <w:r w:rsidRPr="004F0C00">
        <w:rPr>
          <w:rFonts w:eastAsia="Calibri"/>
          <w:szCs w:val="28"/>
          <w:vertAlign w:val="subscript"/>
          <w:lang w:eastAsia="en-US"/>
        </w:rPr>
        <w:t>о</w:t>
      </w:r>
      <w:proofErr w:type="spellEnd"/>
      <w:r w:rsidRPr="004F0C00">
        <w:rPr>
          <w:rFonts w:eastAsia="Calibri"/>
          <w:szCs w:val="28"/>
          <w:lang w:eastAsia="en-US"/>
        </w:rPr>
        <w:t xml:space="preserve"> = 14,9 м/</w:t>
      </w:r>
      <w:r w:rsidRPr="004F0C00">
        <w:rPr>
          <w:rFonts w:eastAsia="Calibri"/>
          <w:szCs w:val="28"/>
          <w:lang w:val="en-US" w:eastAsia="en-US"/>
        </w:rPr>
        <w:t>c</w:t>
      </w:r>
      <w:r w:rsidRPr="004F0C00">
        <w:rPr>
          <w:rFonts w:eastAsia="Calibri"/>
          <w:szCs w:val="28"/>
          <w:lang w:eastAsia="en-US"/>
        </w:rPr>
        <w:t xml:space="preserve"> и напряжением электростатической активации </w:t>
      </w:r>
      <w:r w:rsidRPr="004F0C00">
        <w:rPr>
          <w:rFonts w:eastAsia="Calibri"/>
          <w:i/>
          <w:szCs w:val="28"/>
          <w:lang w:val="en-US" w:eastAsia="en-US"/>
        </w:rPr>
        <w:t>U</w:t>
      </w:r>
      <w:r w:rsidRPr="004F0C00">
        <w:rPr>
          <w:rFonts w:eastAsia="Calibri"/>
          <w:i/>
          <w:szCs w:val="28"/>
          <w:lang w:eastAsia="en-US"/>
        </w:rPr>
        <w:t xml:space="preserve"> </w:t>
      </w:r>
      <w:r w:rsidRPr="004F0C00">
        <w:rPr>
          <w:rFonts w:eastAsia="Calibri"/>
          <w:szCs w:val="28"/>
          <w:lang w:eastAsia="en-US"/>
        </w:rPr>
        <w:t>= 30…35 кВ.</w:t>
      </w:r>
    </w:p>
    <w:p w:rsidR="003E65F2" w:rsidRPr="004F0C00" w:rsidRDefault="003E65F2" w:rsidP="003E65F2">
      <w:pPr>
        <w:spacing w:line="360" w:lineRule="auto"/>
        <w:ind w:firstLine="709"/>
        <w:jc w:val="both"/>
        <w:rPr>
          <w:rFonts w:eastAsia="Calibri"/>
          <w:szCs w:val="28"/>
          <w:lang w:eastAsia="en-US"/>
        </w:rPr>
      </w:pPr>
      <w:r w:rsidRPr="004F0C00">
        <w:rPr>
          <w:szCs w:val="28"/>
        </w:rPr>
        <w:t xml:space="preserve">3. Результаты анализов проб заготовленного корма показали, что в 1 кг с.в. кормов, приготовленных с использованием консервантов содержалось 0,82 – 0,89 к.ед. и 9,13 – 9,91 МДж </w:t>
      </w:r>
      <w:proofErr w:type="gramStart"/>
      <w:r w:rsidRPr="004F0C00">
        <w:rPr>
          <w:szCs w:val="28"/>
        </w:rPr>
        <w:t>о</w:t>
      </w:r>
      <w:proofErr w:type="gramEnd"/>
      <w:r w:rsidRPr="004F0C00">
        <w:rPr>
          <w:szCs w:val="28"/>
        </w:rPr>
        <w:t>.э.</w:t>
      </w:r>
    </w:p>
    <w:p w:rsidR="003E65F2" w:rsidRDefault="003E65F2" w:rsidP="003E65F2">
      <w:pPr>
        <w:spacing w:line="360" w:lineRule="auto"/>
        <w:jc w:val="both"/>
        <w:rPr>
          <w:spacing w:val="8"/>
          <w:szCs w:val="28"/>
        </w:rPr>
      </w:pPr>
    </w:p>
    <w:p w:rsidR="00E47039" w:rsidRDefault="00E47039" w:rsidP="003E65F2">
      <w:pPr>
        <w:spacing w:line="360" w:lineRule="auto"/>
        <w:jc w:val="both"/>
        <w:rPr>
          <w:spacing w:val="8"/>
          <w:szCs w:val="28"/>
        </w:rPr>
      </w:pPr>
    </w:p>
    <w:p w:rsidR="00E47039" w:rsidRDefault="00E47039" w:rsidP="003E65F2">
      <w:pPr>
        <w:spacing w:line="360" w:lineRule="auto"/>
        <w:jc w:val="both"/>
        <w:rPr>
          <w:spacing w:val="8"/>
          <w:szCs w:val="28"/>
        </w:rPr>
      </w:pPr>
    </w:p>
    <w:p w:rsidR="00E47039" w:rsidRDefault="00E47039" w:rsidP="003E65F2">
      <w:pPr>
        <w:spacing w:line="360" w:lineRule="auto"/>
        <w:jc w:val="both"/>
        <w:rPr>
          <w:spacing w:val="8"/>
          <w:szCs w:val="28"/>
        </w:rPr>
      </w:pPr>
    </w:p>
    <w:p w:rsidR="00E47039" w:rsidRDefault="00E47039" w:rsidP="003E65F2">
      <w:pPr>
        <w:spacing w:line="360" w:lineRule="auto"/>
        <w:jc w:val="both"/>
        <w:rPr>
          <w:spacing w:val="8"/>
          <w:szCs w:val="28"/>
        </w:rPr>
      </w:pPr>
    </w:p>
    <w:p w:rsidR="00E47039" w:rsidRDefault="00E47039" w:rsidP="003E65F2">
      <w:pPr>
        <w:spacing w:line="360" w:lineRule="auto"/>
        <w:jc w:val="both"/>
        <w:rPr>
          <w:spacing w:val="8"/>
          <w:szCs w:val="28"/>
        </w:rPr>
      </w:pPr>
    </w:p>
    <w:p w:rsidR="005B68E9" w:rsidRDefault="005B68E9" w:rsidP="003E65F2">
      <w:pPr>
        <w:spacing w:line="360" w:lineRule="auto"/>
        <w:jc w:val="both"/>
        <w:rPr>
          <w:spacing w:val="8"/>
          <w:szCs w:val="28"/>
        </w:rPr>
      </w:pPr>
    </w:p>
    <w:p w:rsidR="005B68E9" w:rsidRDefault="005B68E9" w:rsidP="003E65F2">
      <w:pPr>
        <w:spacing w:line="360" w:lineRule="auto"/>
        <w:jc w:val="both"/>
        <w:rPr>
          <w:spacing w:val="8"/>
          <w:szCs w:val="28"/>
        </w:rPr>
      </w:pPr>
    </w:p>
    <w:p w:rsidR="005B68E9" w:rsidRDefault="005B68E9" w:rsidP="003E65F2">
      <w:pPr>
        <w:spacing w:line="360" w:lineRule="auto"/>
        <w:jc w:val="both"/>
        <w:rPr>
          <w:spacing w:val="8"/>
          <w:szCs w:val="28"/>
        </w:rPr>
      </w:pPr>
    </w:p>
    <w:p w:rsidR="005B68E9" w:rsidRDefault="005B68E9" w:rsidP="003E65F2">
      <w:pPr>
        <w:spacing w:line="360" w:lineRule="auto"/>
        <w:jc w:val="both"/>
        <w:rPr>
          <w:spacing w:val="8"/>
          <w:szCs w:val="28"/>
        </w:rPr>
      </w:pPr>
    </w:p>
    <w:p w:rsidR="005B68E9" w:rsidRDefault="005B68E9" w:rsidP="003E65F2">
      <w:pPr>
        <w:spacing w:line="360" w:lineRule="auto"/>
        <w:jc w:val="both"/>
        <w:rPr>
          <w:spacing w:val="8"/>
          <w:szCs w:val="28"/>
        </w:rPr>
      </w:pPr>
    </w:p>
    <w:p w:rsidR="00140580" w:rsidRDefault="00140580" w:rsidP="00E47039">
      <w:pPr>
        <w:spacing w:before="120" w:line="360" w:lineRule="auto"/>
        <w:jc w:val="center"/>
        <w:rPr>
          <w:b/>
          <w:szCs w:val="28"/>
        </w:rPr>
      </w:pPr>
    </w:p>
    <w:p w:rsidR="003E65F2" w:rsidRPr="004F0C00" w:rsidRDefault="003E65F2" w:rsidP="00E47039">
      <w:pPr>
        <w:spacing w:before="120" w:line="360" w:lineRule="auto"/>
        <w:jc w:val="center"/>
        <w:rPr>
          <w:b/>
          <w:szCs w:val="28"/>
        </w:rPr>
      </w:pPr>
      <w:r w:rsidRPr="004F0C00">
        <w:rPr>
          <w:b/>
          <w:szCs w:val="28"/>
        </w:rPr>
        <w:t>БИБЛИОГРАФИЧЕСКИЙ СПИСОК</w:t>
      </w:r>
    </w:p>
    <w:p w:rsidR="003E65F2" w:rsidRPr="004F0C00" w:rsidRDefault="003E65F2" w:rsidP="00E47039">
      <w:pPr>
        <w:spacing w:before="120"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1.Приготовление и раздача </w:t>
      </w:r>
      <w:proofErr w:type="gramStart"/>
      <w:r w:rsidRPr="004F0C00">
        <w:rPr>
          <w:szCs w:val="28"/>
        </w:rPr>
        <w:t>полнорационных</w:t>
      </w:r>
      <w:proofErr w:type="gramEnd"/>
      <w:r w:rsidRPr="004F0C00">
        <w:rPr>
          <w:szCs w:val="28"/>
        </w:rPr>
        <w:t xml:space="preserve"> </w:t>
      </w:r>
      <w:proofErr w:type="spellStart"/>
      <w:r w:rsidRPr="004F0C00">
        <w:rPr>
          <w:szCs w:val="28"/>
        </w:rPr>
        <w:t>кормосмесей</w:t>
      </w:r>
      <w:proofErr w:type="spellEnd"/>
      <w:r w:rsidRPr="004F0C00">
        <w:rPr>
          <w:szCs w:val="28"/>
        </w:rPr>
        <w:t xml:space="preserve"> для КРС: </w:t>
      </w:r>
      <w:proofErr w:type="spellStart"/>
      <w:r w:rsidRPr="004F0C00">
        <w:rPr>
          <w:szCs w:val="28"/>
        </w:rPr>
        <w:t>рекоменд</w:t>
      </w:r>
      <w:proofErr w:type="spellEnd"/>
      <w:r w:rsidRPr="004F0C00">
        <w:rPr>
          <w:szCs w:val="28"/>
        </w:rPr>
        <w:t xml:space="preserve">. / ФГУ «Российский центр сельскохозяйственного консультирования»; сост. </w:t>
      </w:r>
      <w:proofErr w:type="spellStart"/>
      <w:r w:rsidRPr="004F0C00">
        <w:rPr>
          <w:szCs w:val="28"/>
        </w:rPr>
        <w:t>В.Г.Савенко</w:t>
      </w:r>
      <w:proofErr w:type="spellEnd"/>
      <w:r w:rsidRPr="004F0C00">
        <w:rPr>
          <w:szCs w:val="28"/>
        </w:rPr>
        <w:t xml:space="preserve"> [и др.].– М: ООО «</w:t>
      </w:r>
      <w:proofErr w:type="spellStart"/>
      <w:r w:rsidRPr="004F0C00">
        <w:rPr>
          <w:szCs w:val="28"/>
        </w:rPr>
        <w:t>АгроПрессДизайн</w:t>
      </w:r>
      <w:proofErr w:type="spellEnd"/>
      <w:r w:rsidRPr="004F0C00">
        <w:rPr>
          <w:szCs w:val="28"/>
        </w:rPr>
        <w:t xml:space="preserve">», 2006.– 64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>2.Технология заготовки кормов: рекомендации / В.К. Павловский [и др.].</w:t>
      </w:r>
      <w:proofErr w:type="gramStart"/>
      <w:r w:rsidRPr="004F0C00">
        <w:rPr>
          <w:szCs w:val="28"/>
        </w:rPr>
        <w:t>–М</w:t>
      </w:r>
      <w:proofErr w:type="gramEnd"/>
      <w:r w:rsidRPr="004F0C00">
        <w:rPr>
          <w:szCs w:val="28"/>
        </w:rPr>
        <w:t xml:space="preserve">инск: Журнал «Белорусское сельское хозяйство», 2011.– 28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 – (</w:t>
      </w:r>
      <w:proofErr w:type="gramStart"/>
      <w:r w:rsidRPr="004F0C00">
        <w:rPr>
          <w:szCs w:val="28"/>
        </w:rPr>
        <w:t>Библиотечка</w:t>
      </w:r>
      <w:proofErr w:type="gramEnd"/>
      <w:r w:rsidRPr="004F0C00">
        <w:rPr>
          <w:szCs w:val="28"/>
        </w:rPr>
        <w:t xml:space="preserve"> журнала «Бел</w:t>
      </w:r>
      <w:r w:rsidRPr="004F0C00">
        <w:rPr>
          <w:szCs w:val="28"/>
        </w:rPr>
        <w:t>о</w:t>
      </w:r>
      <w:r w:rsidRPr="004F0C00">
        <w:rPr>
          <w:szCs w:val="28"/>
        </w:rPr>
        <w:t>русское сельское хозяйство»).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3.Кузьмицкий А.В.,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zCs w:val="28"/>
        </w:rPr>
        <w:t xml:space="preserve"> П.В. Обоснование технологических параметров оборудования для внесения жидких консервантов на кормоуборочном комбайне // </w:t>
      </w:r>
      <w:proofErr w:type="spellStart"/>
      <w:r w:rsidRPr="004F0C00">
        <w:rPr>
          <w:szCs w:val="28"/>
        </w:rPr>
        <w:t>Агропан</w:t>
      </w:r>
      <w:r w:rsidRPr="004F0C00">
        <w:rPr>
          <w:szCs w:val="28"/>
        </w:rPr>
        <w:t>о</w:t>
      </w:r>
      <w:r w:rsidRPr="004F0C00">
        <w:rPr>
          <w:szCs w:val="28"/>
        </w:rPr>
        <w:t>рама</w:t>
      </w:r>
      <w:proofErr w:type="spellEnd"/>
      <w:r w:rsidRPr="004F0C00">
        <w:rPr>
          <w:szCs w:val="28"/>
        </w:rPr>
        <w:t>.– 2010.– №5.– С.11–15.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>4.Заготовка кормов с применением консерванта АИВ. АО «</w:t>
      </w:r>
      <w:proofErr w:type="spellStart"/>
      <w:r w:rsidRPr="004F0C00">
        <w:rPr>
          <w:szCs w:val="28"/>
        </w:rPr>
        <w:t>Валио</w:t>
      </w:r>
      <w:proofErr w:type="spellEnd"/>
      <w:r w:rsidRPr="004F0C00">
        <w:rPr>
          <w:szCs w:val="28"/>
        </w:rPr>
        <w:t>», Финляндия, 2005.–20с.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>5.Сберечь корм – увеличить прибыль. Новейшие разработки в области консервирования силоса и фуражного зерна: рекомендации</w:t>
      </w:r>
      <w:proofErr w:type="gramStart"/>
      <w:r w:rsidRPr="004F0C00">
        <w:rPr>
          <w:szCs w:val="28"/>
        </w:rPr>
        <w:t xml:space="preserve"> ,</w:t>
      </w:r>
      <w:proofErr w:type="gramEnd"/>
      <w:r w:rsidRPr="004F0C00">
        <w:rPr>
          <w:szCs w:val="28"/>
        </w:rPr>
        <w:t xml:space="preserve"> «Реактив», </w:t>
      </w:r>
      <w:proofErr w:type="spellStart"/>
      <w:r w:rsidRPr="004F0C00">
        <w:rPr>
          <w:szCs w:val="28"/>
          <w:lang w:val="en-US"/>
        </w:rPr>
        <w:t>Perstorp</w:t>
      </w:r>
      <w:proofErr w:type="spellEnd"/>
      <w:r w:rsidRPr="004F0C00">
        <w:rPr>
          <w:szCs w:val="28"/>
        </w:rPr>
        <w:t>, 2001/–16</w:t>
      </w:r>
      <w:r w:rsidRPr="004F0C00">
        <w:rPr>
          <w:szCs w:val="28"/>
          <w:lang w:val="en-US"/>
        </w:rPr>
        <w:t>c</w:t>
      </w:r>
      <w:r w:rsidRPr="004F0C00">
        <w:rPr>
          <w:szCs w:val="28"/>
        </w:rPr>
        <w:t>.</w:t>
      </w:r>
    </w:p>
    <w:p w:rsidR="003E65F2" w:rsidRPr="004F0C00" w:rsidRDefault="003E65F2" w:rsidP="003E65F2">
      <w:pPr>
        <w:overflowPunct w:val="0"/>
        <w:autoSpaceDE w:val="0"/>
        <w:autoSpaceDN w:val="0"/>
        <w:adjustRightInd w:val="0"/>
        <w:spacing w:line="360" w:lineRule="auto"/>
        <w:ind w:firstLine="425"/>
        <w:jc w:val="both"/>
        <w:textAlignment w:val="baseline"/>
        <w:rPr>
          <w:szCs w:val="28"/>
        </w:rPr>
      </w:pPr>
      <w:r w:rsidRPr="004F0C00">
        <w:rPr>
          <w:szCs w:val="28"/>
        </w:rPr>
        <w:t>6. Короткевич А.В. Технологии и машины для заготовки кормов из трав и силосных культур: Учеб</w:t>
      </w:r>
      <w:proofErr w:type="gramStart"/>
      <w:r w:rsidRPr="004F0C00">
        <w:rPr>
          <w:szCs w:val="28"/>
        </w:rPr>
        <w:t>.</w:t>
      </w:r>
      <w:proofErr w:type="gramEnd"/>
      <w:r w:rsidRPr="004F0C00">
        <w:rPr>
          <w:szCs w:val="28"/>
        </w:rPr>
        <w:t xml:space="preserve"> </w:t>
      </w:r>
      <w:proofErr w:type="gramStart"/>
      <w:r w:rsidRPr="004F0C00">
        <w:rPr>
          <w:szCs w:val="28"/>
        </w:rPr>
        <w:t>п</w:t>
      </w:r>
      <w:proofErr w:type="gramEnd"/>
      <w:r w:rsidRPr="004F0C00">
        <w:rPr>
          <w:szCs w:val="28"/>
        </w:rPr>
        <w:t xml:space="preserve">особие.– М.: Колос, 1991.– 383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7.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>, А.В. Механико-технологические  основы  консервирования стебельчатых кормов: Монография / Белорус</w:t>
      </w:r>
      <w:proofErr w:type="gramStart"/>
      <w:r w:rsidRPr="004F0C00">
        <w:rPr>
          <w:szCs w:val="28"/>
        </w:rPr>
        <w:t>.</w:t>
      </w:r>
      <w:proofErr w:type="gramEnd"/>
      <w:r w:rsidRPr="004F0C00">
        <w:rPr>
          <w:szCs w:val="28"/>
        </w:rPr>
        <w:t xml:space="preserve">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.-х. акад. – Горки, 1999.– 80 с.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8. Соколов, А.В. Технологические и технические решения сохранности влажного кормового сырья химическими консервантами: </w:t>
      </w:r>
      <w:proofErr w:type="spellStart"/>
      <w:r w:rsidRPr="004F0C00">
        <w:rPr>
          <w:szCs w:val="28"/>
        </w:rPr>
        <w:t>Автореф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дис</w:t>
      </w:r>
      <w:proofErr w:type="spellEnd"/>
      <w:r w:rsidRPr="004F0C00">
        <w:rPr>
          <w:szCs w:val="28"/>
        </w:rPr>
        <w:t xml:space="preserve">. ... доктора с.-х. наук: 05.20.01/ ВИМ.–М., 1998.– 56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overflowPunct w:val="0"/>
        <w:autoSpaceDE w:val="0"/>
        <w:autoSpaceDN w:val="0"/>
        <w:adjustRightInd w:val="0"/>
        <w:spacing w:line="360" w:lineRule="auto"/>
        <w:ind w:firstLine="425"/>
        <w:jc w:val="both"/>
        <w:textAlignment w:val="baseline"/>
        <w:rPr>
          <w:szCs w:val="28"/>
        </w:rPr>
      </w:pPr>
      <w:r w:rsidRPr="004F0C00">
        <w:rPr>
          <w:szCs w:val="28"/>
        </w:rPr>
        <w:t>9.</w:t>
      </w:r>
      <w:r w:rsidRPr="004F0C00">
        <w:rPr>
          <w:spacing w:val="20"/>
          <w:szCs w:val="28"/>
        </w:rPr>
        <w:t>Зубрилин А.А.</w:t>
      </w:r>
      <w:r w:rsidRPr="004F0C00">
        <w:rPr>
          <w:szCs w:val="28"/>
        </w:rPr>
        <w:t xml:space="preserve"> Научные основы консервирования зелёных кормов. – М.: </w:t>
      </w:r>
      <w:proofErr w:type="spellStart"/>
      <w:r w:rsidRPr="004F0C00">
        <w:rPr>
          <w:szCs w:val="28"/>
        </w:rPr>
        <w:t>Сельхо</w:t>
      </w:r>
      <w:r w:rsidRPr="004F0C00">
        <w:rPr>
          <w:szCs w:val="28"/>
        </w:rPr>
        <w:t>з</w:t>
      </w:r>
      <w:r w:rsidRPr="004F0C00">
        <w:rPr>
          <w:szCs w:val="28"/>
        </w:rPr>
        <w:t>гиз</w:t>
      </w:r>
      <w:proofErr w:type="spellEnd"/>
      <w:r w:rsidRPr="004F0C00">
        <w:rPr>
          <w:szCs w:val="28"/>
        </w:rPr>
        <w:t>, 1947. – 242с.</w:t>
      </w:r>
    </w:p>
    <w:p w:rsidR="003E65F2" w:rsidRPr="004F0C00" w:rsidRDefault="003E65F2" w:rsidP="003E65F2">
      <w:pPr>
        <w:tabs>
          <w:tab w:val="left" w:pos="360"/>
        </w:tabs>
        <w:overflowPunct w:val="0"/>
        <w:autoSpaceDE w:val="0"/>
        <w:autoSpaceDN w:val="0"/>
        <w:adjustRightInd w:val="0"/>
        <w:spacing w:line="360" w:lineRule="auto"/>
        <w:ind w:firstLine="425"/>
        <w:jc w:val="both"/>
        <w:textAlignment w:val="baseline"/>
        <w:rPr>
          <w:szCs w:val="28"/>
        </w:rPr>
      </w:pPr>
      <w:r w:rsidRPr="004F0C00">
        <w:rPr>
          <w:szCs w:val="28"/>
        </w:rPr>
        <w:t xml:space="preserve">10.Т а </w:t>
      </w:r>
      <w:proofErr w:type="spellStart"/>
      <w:proofErr w:type="gramStart"/>
      <w:r w:rsidRPr="004F0C00">
        <w:rPr>
          <w:szCs w:val="28"/>
        </w:rPr>
        <w:t>р</w:t>
      </w:r>
      <w:proofErr w:type="spellEnd"/>
      <w:proofErr w:type="gramEnd"/>
      <w:r w:rsidRPr="004F0C00">
        <w:rPr>
          <w:szCs w:val="28"/>
        </w:rPr>
        <w:t xml:space="preserve"> а </w:t>
      </w:r>
      <w:proofErr w:type="spellStart"/>
      <w:r w:rsidRPr="004F0C00">
        <w:rPr>
          <w:szCs w:val="28"/>
        </w:rPr>
        <w:t>н</w:t>
      </w:r>
      <w:proofErr w:type="spellEnd"/>
      <w:r w:rsidRPr="004F0C00">
        <w:rPr>
          <w:szCs w:val="28"/>
        </w:rPr>
        <w:t xml:space="preserve"> о в М.Т. Химическое консервирование кормов.– М.: Колос, 1982.– 142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overflowPunct w:val="0"/>
        <w:autoSpaceDE w:val="0"/>
        <w:autoSpaceDN w:val="0"/>
        <w:adjustRightInd w:val="0"/>
        <w:spacing w:line="360" w:lineRule="auto"/>
        <w:ind w:firstLine="425"/>
        <w:jc w:val="both"/>
        <w:textAlignment w:val="baseline"/>
        <w:rPr>
          <w:szCs w:val="28"/>
        </w:rPr>
      </w:pPr>
      <w:r w:rsidRPr="004F0C00">
        <w:rPr>
          <w:szCs w:val="28"/>
        </w:rPr>
        <w:t xml:space="preserve">11. Перспективные технологии заготовки травянистых кормов / П.С.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zCs w:val="28"/>
        </w:rPr>
        <w:t xml:space="preserve">, Е.Ф.Борисенко, Л.М.Постовалова и др./ Под ред. </w:t>
      </w:r>
      <w:proofErr w:type="spellStart"/>
      <w:r w:rsidRPr="004F0C00">
        <w:rPr>
          <w:szCs w:val="28"/>
        </w:rPr>
        <w:t>П.С.Авраменко</w:t>
      </w:r>
      <w:proofErr w:type="spellEnd"/>
      <w:r w:rsidRPr="004F0C00">
        <w:rPr>
          <w:szCs w:val="28"/>
        </w:rPr>
        <w:t xml:space="preserve">. – Минск.: </w:t>
      </w:r>
      <w:proofErr w:type="spellStart"/>
      <w:r w:rsidRPr="004F0C00">
        <w:rPr>
          <w:szCs w:val="28"/>
        </w:rPr>
        <w:t>Ураджай</w:t>
      </w:r>
      <w:proofErr w:type="spellEnd"/>
      <w:r w:rsidRPr="004F0C00">
        <w:rPr>
          <w:szCs w:val="28"/>
        </w:rPr>
        <w:t xml:space="preserve">, 1998.– 216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overflowPunct w:val="0"/>
        <w:autoSpaceDE w:val="0"/>
        <w:autoSpaceDN w:val="0"/>
        <w:adjustRightInd w:val="0"/>
        <w:spacing w:line="360" w:lineRule="auto"/>
        <w:ind w:firstLine="425"/>
        <w:jc w:val="both"/>
        <w:textAlignment w:val="baseline"/>
        <w:rPr>
          <w:szCs w:val="28"/>
        </w:rPr>
      </w:pPr>
      <w:r w:rsidRPr="004F0C00">
        <w:rPr>
          <w:szCs w:val="28"/>
        </w:rPr>
        <w:lastRenderedPageBreak/>
        <w:t xml:space="preserve">12.Особов В.И. Современные технологии и комплексы машин для заготовки кормов, ООО «КЛААС Восток», сбытовая компания </w:t>
      </w:r>
      <w:r w:rsidRPr="004F0C00">
        <w:rPr>
          <w:szCs w:val="28"/>
          <w:lang w:val="en-US"/>
        </w:rPr>
        <w:t>CLAAS</w:t>
      </w:r>
      <w:r w:rsidRPr="004F0C00">
        <w:rPr>
          <w:szCs w:val="28"/>
        </w:rPr>
        <w:t xml:space="preserve"> в России, Москва, 2007.–40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overflowPunct w:val="0"/>
        <w:autoSpaceDE w:val="0"/>
        <w:autoSpaceDN w:val="0"/>
        <w:adjustRightInd w:val="0"/>
        <w:spacing w:line="360" w:lineRule="auto"/>
        <w:ind w:firstLine="425"/>
        <w:jc w:val="both"/>
        <w:textAlignment w:val="baseline"/>
        <w:rPr>
          <w:szCs w:val="28"/>
        </w:rPr>
      </w:pPr>
      <w:r w:rsidRPr="004F0C00">
        <w:rPr>
          <w:szCs w:val="28"/>
        </w:rPr>
        <w:t xml:space="preserve">13. Соколов А.В. Технологические и технические решения сохранности влажного кормового сырья химическими консервантами: </w:t>
      </w:r>
      <w:proofErr w:type="spellStart"/>
      <w:r w:rsidRPr="004F0C00">
        <w:rPr>
          <w:szCs w:val="28"/>
        </w:rPr>
        <w:t>Автореф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дис</w:t>
      </w:r>
      <w:proofErr w:type="spellEnd"/>
      <w:r w:rsidRPr="004F0C00">
        <w:rPr>
          <w:szCs w:val="28"/>
        </w:rPr>
        <w:t xml:space="preserve">. ... доктора с.-х. наук: 05.20.01/ ВИМ.–М., 1998.– 56 </w:t>
      </w:r>
      <w:proofErr w:type="gramStart"/>
      <w:r w:rsidRPr="004F0C00">
        <w:rPr>
          <w:szCs w:val="28"/>
        </w:rPr>
        <w:t>с</w:t>
      </w:r>
      <w:proofErr w:type="gramEnd"/>
      <w:r w:rsidRPr="004F0C00">
        <w:rPr>
          <w:szCs w:val="28"/>
        </w:rPr>
        <w:t>.</w:t>
      </w:r>
    </w:p>
    <w:p w:rsidR="003E65F2" w:rsidRPr="004F0C00" w:rsidRDefault="003E65F2" w:rsidP="003E65F2">
      <w:pPr>
        <w:widowControl w:val="0"/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14.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А.В. Моделирование процесса внесения жидких консервантов в кормовой поток / А.В.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П.В.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zCs w:val="28"/>
        </w:rPr>
        <w:t xml:space="preserve">, В.А. </w:t>
      </w:r>
      <w:proofErr w:type="spellStart"/>
      <w:r w:rsidRPr="004F0C00">
        <w:rPr>
          <w:szCs w:val="28"/>
        </w:rPr>
        <w:t>Дремук</w:t>
      </w:r>
      <w:proofErr w:type="spellEnd"/>
      <w:r w:rsidRPr="004F0C00">
        <w:rPr>
          <w:szCs w:val="28"/>
        </w:rPr>
        <w:t xml:space="preserve">, И.И. </w:t>
      </w:r>
      <w:proofErr w:type="spellStart"/>
      <w:r w:rsidRPr="004F0C00">
        <w:rPr>
          <w:szCs w:val="28"/>
        </w:rPr>
        <w:t>Гурков</w:t>
      </w:r>
      <w:proofErr w:type="spellEnd"/>
      <w:r w:rsidRPr="004F0C00">
        <w:rPr>
          <w:szCs w:val="28"/>
        </w:rPr>
        <w:t xml:space="preserve"> // </w:t>
      </w:r>
      <w:proofErr w:type="spellStart"/>
      <w:r w:rsidRPr="004F0C00">
        <w:rPr>
          <w:szCs w:val="28"/>
        </w:rPr>
        <w:t>Агропан</w:t>
      </w:r>
      <w:r w:rsidRPr="004F0C00">
        <w:rPr>
          <w:szCs w:val="28"/>
        </w:rPr>
        <w:t>о</w:t>
      </w:r>
      <w:r w:rsidRPr="004F0C00">
        <w:rPr>
          <w:szCs w:val="28"/>
        </w:rPr>
        <w:t>рама</w:t>
      </w:r>
      <w:proofErr w:type="spellEnd"/>
      <w:r w:rsidRPr="004F0C00">
        <w:rPr>
          <w:szCs w:val="28"/>
        </w:rPr>
        <w:t>. – 2006. – № 5. – С. 4–7.</w:t>
      </w:r>
    </w:p>
    <w:p w:rsidR="003E65F2" w:rsidRPr="004F0C00" w:rsidRDefault="003E65F2" w:rsidP="003E65F2">
      <w:pPr>
        <w:widowControl w:val="0"/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15.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А.В. Стохастическая модель </w:t>
      </w:r>
      <w:proofErr w:type="spellStart"/>
      <w:r w:rsidRPr="004F0C00">
        <w:rPr>
          <w:szCs w:val="28"/>
        </w:rPr>
        <w:t>внутриобъемного</w:t>
      </w:r>
      <w:proofErr w:type="spellEnd"/>
      <w:r w:rsidRPr="004F0C00">
        <w:rPr>
          <w:szCs w:val="28"/>
        </w:rPr>
        <w:t xml:space="preserve"> внесения жидких консервантов в высокоскоростной кормовой поток современных кормоуборочных комбайнов / А.В.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П.В.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zCs w:val="28"/>
        </w:rPr>
        <w:t xml:space="preserve"> // Механизация и электр</w:t>
      </w:r>
      <w:r w:rsidRPr="004F0C00">
        <w:rPr>
          <w:szCs w:val="28"/>
        </w:rPr>
        <w:t>и</w:t>
      </w:r>
      <w:r w:rsidRPr="004F0C00">
        <w:rPr>
          <w:szCs w:val="28"/>
        </w:rPr>
        <w:t>фикация сельского хозяйства : межведомственный тематический сборник / Р</w:t>
      </w:r>
      <w:r w:rsidRPr="004F0C00">
        <w:rPr>
          <w:szCs w:val="28"/>
        </w:rPr>
        <w:t>У</w:t>
      </w:r>
      <w:r w:rsidRPr="004F0C00">
        <w:rPr>
          <w:szCs w:val="28"/>
        </w:rPr>
        <w:t>НИП «ИМСХ НАН Беларуси» ; под общ</w:t>
      </w:r>
      <w:proofErr w:type="gramStart"/>
      <w:r w:rsidRPr="004F0C00">
        <w:rPr>
          <w:szCs w:val="28"/>
        </w:rPr>
        <w:t>.</w:t>
      </w:r>
      <w:proofErr w:type="gramEnd"/>
      <w:r w:rsidRPr="004F0C00">
        <w:rPr>
          <w:szCs w:val="28"/>
        </w:rPr>
        <w:t xml:space="preserve"> </w:t>
      </w:r>
      <w:proofErr w:type="gramStart"/>
      <w:r w:rsidRPr="004F0C00">
        <w:rPr>
          <w:szCs w:val="28"/>
        </w:rPr>
        <w:t>р</w:t>
      </w:r>
      <w:proofErr w:type="gramEnd"/>
      <w:r w:rsidRPr="004F0C00">
        <w:rPr>
          <w:szCs w:val="28"/>
        </w:rPr>
        <w:t xml:space="preserve">ед. В.Н. Дашкова. – Минск, 2006. – </w:t>
      </w:r>
      <w:proofErr w:type="spellStart"/>
      <w:r w:rsidRPr="004F0C00">
        <w:rPr>
          <w:szCs w:val="28"/>
        </w:rPr>
        <w:t>Вып</w:t>
      </w:r>
      <w:proofErr w:type="spellEnd"/>
      <w:r w:rsidRPr="004F0C00">
        <w:rPr>
          <w:szCs w:val="28"/>
        </w:rPr>
        <w:t>. 40. – С. 142–149.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16.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А.В. Технические предпосылки разработки средств механизации для внесения консервантов / А.В.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П.В.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pacing w:val="-2"/>
          <w:szCs w:val="28"/>
        </w:rPr>
        <w:t xml:space="preserve"> // Развитие приграничных регионов Беларуси и России на современном этапе : проблемы и перспективы: материалы </w:t>
      </w:r>
      <w:proofErr w:type="spellStart"/>
      <w:r w:rsidRPr="004F0C00">
        <w:rPr>
          <w:spacing w:val="-2"/>
          <w:szCs w:val="28"/>
        </w:rPr>
        <w:t>Междунар</w:t>
      </w:r>
      <w:proofErr w:type="spellEnd"/>
      <w:r w:rsidRPr="004F0C00">
        <w:rPr>
          <w:spacing w:val="-2"/>
          <w:szCs w:val="28"/>
        </w:rPr>
        <w:t xml:space="preserve">. </w:t>
      </w:r>
      <w:proofErr w:type="spellStart"/>
      <w:r w:rsidRPr="004F0C00">
        <w:rPr>
          <w:spacing w:val="-2"/>
          <w:szCs w:val="28"/>
        </w:rPr>
        <w:t>науч</w:t>
      </w:r>
      <w:proofErr w:type="gramStart"/>
      <w:r w:rsidRPr="004F0C00">
        <w:rPr>
          <w:spacing w:val="-2"/>
          <w:szCs w:val="28"/>
        </w:rPr>
        <w:t>.-</w:t>
      </w:r>
      <w:proofErr w:type="gramEnd"/>
      <w:r w:rsidRPr="004F0C00">
        <w:rPr>
          <w:spacing w:val="-2"/>
          <w:szCs w:val="28"/>
        </w:rPr>
        <w:t>практ</w:t>
      </w:r>
      <w:proofErr w:type="spellEnd"/>
      <w:r w:rsidRPr="004F0C00">
        <w:rPr>
          <w:spacing w:val="-2"/>
          <w:szCs w:val="28"/>
        </w:rPr>
        <w:t xml:space="preserve">. </w:t>
      </w:r>
      <w:proofErr w:type="spellStart"/>
      <w:r w:rsidRPr="004F0C00">
        <w:rPr>
          <w:spacing w:val="-2"/>
          <w:szCs w:val="28"/>
        </w:rPr>
        <w:t>конф</w:t>
      </w:r>
      <w:proofErr w:type="spellEnd"/>
      <w:r w:rsidRPr="004F0C00">
        <w:rPr>
          <w:spacing w:val="-2"/>
          <w:szCs w:val="28"/>
        </w:rPr>
        <w:t xml:space="preserve">., Могилёв, 12–13 октября 2006 г. / </w:t>
      </w:r>
      <w:proofErr w:type="spellStart"/>
      <w:r w:rsidRPr="004F0C00">
        <w:rPr>
          <w:spacing w:val="-2"/>
          <w:szCs w:val="28"/>
        </w:rPr>
        <w:t>М-во</w:t>
      </w:r>
      <w:proofErr w:type="spellEnd"/>
      <w:r w:rsidRPr="004F0C00">
        <w:rPr>
          <w:spacing w:val="-2"/>
          <w:szCs w:val="28"/>
        </w:rPr>
        <w:t xml:space="preserve"> образования </w:t>
      </w:r>
      <w:proofErr w:type="spellStart"/>
      <w:r w:rsidRPr="004F0C00">
        <w:rPr>
          <w:spacing w:val="-2"/>
          <w:szCs w:val="28"/>
        </w:rPr>
        <w:t>Респ</w:t>
      </w:r>
      <w:proofErr w:type="spellEnd"/>
      <w:r w:rsidRPr="004F0C00">
        <w:rPr>
          <w:spacing w:val="-2"/>
          <w:szCs w:val="28"/>
        </w:rPr>
        <w:t xml:space="preserve">. Беларусь, </w:t>
      </w:r>
      <w:proofErr w:type="spellStart"/>
      <w:r w:rsidRPr="004F0C00">
        <w:rPr>
          <w:spacing w:val="-2"/>
          <w:szCs w:val="28"/>
        </w:rPr>
        <w:t>М-во</w:t>
      </w:r>
      <w:proofErr w:type="spellEnd"/>
      <w:r w:rsidRPr="004F0C00">
        <w:rPr>
          <w:spacing w:val="-2"/>
          <w:szCs w:val="28"/>
        </w:rPr>
        <w:t xml:space="preserve"> образования и науки</w:t>
      </w:r>
      <w:proofErr w:type="gramStart"/>
      <w:r w:rsidRPr="004F0C00">
        <w:rPr>
          <w:spacing w:val="-2"/>
          <w:szCs w:val="28"/>
        </w:rPr>
        <w:t xml:space="preserve"> Р</w:t>
      </w:r>
      <w:proofErr w:type="gramEnd"/>
      <w:r w:rsidRPr="004F0C00">
        <w:rPr>
          <w:spacing w:val="-2"/>
          <w:szCs w:val="28"/>
        </w:rPr>
        <w:t>ос. Федер</w:t>
      </w:r>
      <w:r w:rsidRPr="004F0C00">
        <w:rPr>
          <w:spacing w:val="-2"/>
          <w:szCs w:val="28"/>
        </w:rPr>
        <w:t>а</w:t>
      </w:r>
      <w:r w:rsidRPr="004F0C00">
        <w:rPr>
          <w:spacing w:val="-2"/>
          <w:szCs w:val="28"/>
        </w:rPr>
        <w:t xml:space="preserve">ции, Федеральное агентство по образованию, </w:t>
      </w:r>
      <w:proofErr w:type="spellStart"/>
      <w:r w:rsidRPr="004F0C00">
        <w:rPr>
          <w:spacing w:val="-2"/>
          <w:szCs w:val="28"/>
        </w:rPr>
        <w:t>Бел</w:t>
      </w:r>
      <w:proofErr w:type="gramStart"/>
      <w:r w:rsidRPr="004F0C00">
        <w:rPr>
          <w:spacing w:val="-2"/>
          <w:szCs w:val="28"/>
        </w:rPr>
        <w:t>.-</w:t>
      </w:r>
      <w:proofErr w:type="gramEnd"/>
      <w:r w:rsidRPr="004F0C00">
        <w:rPr>
          <w:spacing w:val="-2"/>
          <w:szCs w:val="28"/>
        </w:rPr>
        <w:t>Рос</w:t>
      </w:r>
      <w:proofErr w:type="spellEnd"/>
      <w:r w:rsidRPr="004F0C00">
        <w:rPr>
          <w:spacing w:val="-2"/>
          <w:szCs w:val="28"/>
        </w:rPr>
        <w:t xml:space="preserve">. ун-т ; </w:t>
      </w:r>
      <w:proofErr w:type="spellStart"/>
      <w:r w:rsidRPr="004F0C00">
        <w:rPr>
          <w:spacing w:val="-2"/>
          <w:szCs w:val="28"/>
        </w:rPr>
        <w:t>редкол</w:t>
      </w:r>
      <w:proofErr w:type="spellEnd"/>
      <w:r w:rsidRPr="004F0C00">
        <w:rPr>
          <w:spacing w:val="-2"/>
          <w:szCs w:val="28"/>
        </w:rPr>
        <w:t xml:space="preserve">. : И.С. Сазонов (гл. ред.) [и др.]. – Могилев, 2006. – </w:t>
      </w:r>
      <w:r w:rsidRPr="004F0C00">
        <w:rPr>
          <w:szCs w:val="28"/>
        </w:rPr>
        <w:t>С. 8.</w:t>
      </w:r>
    </w:p>
    <w:p w:rsidR="003E65F2" w:rsidRPr="004F0C00" w:rsidRDefault="003E65F2" w:rsidP="003E65F2">
      <w:pPr>
        <w:widowControl w:val="0"/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17.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А.В. Особенности внесения консервантов на кормоуборочных комбайнах / А.В.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П.В.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zCs w:val="28"/>
        </w:rPr>
        <w:t xml:space="preserve"> // Молодежь и инновации–2009 : материалы </w:t>
      </w:r>
      <w:proofErr w:type="spellStart"/>
      <w:r w:rsidRPr="004F0C00">
        <w:rPr>
          <w:szCs w:val="28"/>
        </w:rPr>
        <w:t>Междунар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науч</w:t>
      </w:r>
      <w:proofErr w:type="gramStart"/>
      <w:r w:rsidRPr="004F0C00">
        <w:rPr>
          <w:szCs w:val="28"/>
        </w:rPr>
        <w:t>.-</w:t>
      </w:r>
      <w:proofErr w:type="gramEnd"/>
      <w:r w:rsidRPr="004F0C00">
        <w:rPr>
          <w:szCs w:val="28"/>
        </w:rPr>
        <w:t>практ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конф</w:t>
      </w:r>
      <w:proofErr w:type="spellEnd"/>
      <w:r w:rsidRPr="004F0C00">
        <w:rPr>
          <w:szCs w:val="28"/>
        </w:rPr>
        <w:t>. молодых ученых, Горки, 3–5 и</w:t>
      </w:r>
      <w:r w:rsidRPr="004F0C00">
        <w:rPr>
          <w:szCs w:val="28"/>
        </w:rPr>
        <w:t>ю</w:t>
      </w:r>
      <w:r w:rsidRPr="004F0C00">
        <w:rPr>
          <w:szCs w:val="28"/>
        </w:rPr>
        <w:t xml:space="preserve">ня 2009 г. : в 2 ч. / Белорус. </w:t>
      </w:r>
      <w:proofErr w:type="spellStart"/>
      <w:r w:rsidRPr="004F0C00">
        <w:rPr>
          <w:szCs w:val="28"/>
        </w:rPr>
        <w:t>гос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сельскохоз</w:t>
      </w:r>
      <w:proofErr w:type="spellEnd"/>
      <w:r w:rsidRPr="004F0C00">
        <w:rPr>
          <w:szCs w:val="28"/>
        </w:rPr>
        <w:t xml:space="preserve">. акад. ; ред. кол. :  А.П. </w:t>
      </w:r>
      <w:proofErr w:type="spellStart"/>
      <w:r w:rsidRPr="004F0C00">
        <w:rPr>
          <w:szCs w:val="28"/>
        </w:rPr>
        <w:t>Курдеко</w:t>
      </w:r>
      <w:proofErr w:type="spellEnd"/>
      <w:r w:rsidRPr="004F0C00">
        <w:rPr>
          <w:szCs w:val="28"/>
        </w:rPr>
        <w:t xml:space="preserve"> [и др.]. – Минск, 2009. – Ч. 2. – С . 3–5.</w:t>
      </w:r>
    </w:p>
    <w:p w:rsidR="003E65F2" w:rsidRPr="004F0C00" w:rsidRDefault="003E65F2" w:rsidP="003E65F2">
      <w:pPr>
        <w:widowControl w:val="0"/>
        <w:spacing w:line="360" w:lineRule="auto"/>
        <w:ind w:firstLine="425"/>
        <w:jc w:val="both"/>
        <w:rPr>
          <w:rFonts w:eastAsia="Calibri"/>
          <w:szCs w:val="28"/>
          <w:lang w:val="uk-UA"/>
        </w:rPr>
      </w:pPr>
      <w:r w:rsidRPr="004F0C00">
        <w:rPr>
          <w:szCs w:val="28"/>
        </w:rPr>
        <w:t>18</w:t>
      </w:r>
      <w:r w:rsidRPr="004F0C00">
        <w:rPr>
          <w:rFonts w:eastAsia="Calibri"/>
          <w:szCs w:val="28"/>
        </w:rPr>
        <w:t>. Способ внесения жидких консервантов в измельченную растительную массу в кормоуборочном комбайне и устройство для его осуществления</w:t>
      </w:r>
      <w:proofErr w:type="gramStart"/>
      <w:r w:rsidRPr="004F0C00">
        <w:rPr>
          <w:rFonts w:eastAsia="Calibri"/>
          <w:szCs w:val="28"/>
        </w:rPr>
        <w:t xml:space="preserve"> :</w:t>
      </w:r>
      <w:proofErr w:type="gramEnd"/>
      <w:r w:rsidRPr="004F0C00">
        <w:rPr>
          <w:rFonts w:eastAsia="Calibri"/>
          <w:szCs w:val="28"/>
        </w:rPr>
        <w:t xml:space="preserve"> пат. 12378 </w:t>
      </w:r>
      <w:proofErr w:type="spellStart"/>
      <w:r w:rsidRPr="004F0C00">
        <w:rPr>
          <w:rFonts w:eastAsia="Calibri"/>
          <w:szCs w:val="28"/>
        </w:rPr>
        <w:t>Респ</w:t>
      </w:r>
      <w:proofErr w:type="spellEnd"/>
      <w:r w:rsidRPr="004F0C00">
        <w:rPr>
          <w:rFonts w:eastAsia="Calibri"/>
          <w:szCs w:val="28"/>
        </w:rPr>
        <w:t xml:space="preserve">. Беларусь, МПК А 23К 3/00 / А.В. </w:t>
      </w:r>
      <w:proofErr w:type="spellStart"/>
      <w:r w:rsidRPr="004F0C00">
        <w:rPr>
          <w:rFonts w:eastAsia="Calibri"/>
          <w:szCs w:val="28"/>
        </w:rPr>
        <w:t>Кузьмицкий</w:t>
      </w:r>
      <w:proofErr w:type="spellEnd"/>
      <w:r w:rsidRPr="004F0C00">
        <w:rPr>
          <w:rFonts w:eastAsia="Calibri"/>
          <w:szCs w:val="28"/>
        </w:rPr>
        <w:t xml:space="preserve">, П.В. </w:t>
      </w:r>
      <w:proofErr w:type="spellStart"/>
      <w:r w:rsidRPr="004F0C00">
        <w:rPr>
          <w:rFonts w:eastAsia="Calibri"/>
          <w:szCs w:val="28"/>
        </w:rPr>
        <w:t>Авраменко</w:t>
      </w:r>
      <w:proofErr w:type="spellEnd"/>
      <w:r w:rsidRPr="004F0C00">
        <w:rPr>
          <w:szCs w:val="28"/>
        </w:rPr>
        <w:t xml:space="preserve">, И.М. </w:t>
      </w:r>
      <w:proofErr w:type="spellStart"/>
      <w:r w:rsidRPr="004F0C00">
        <w:rPr>
          <w:szCs w:val="28"/>
        </w:rPr>
        <w:t>Лабоцкий</w:t>
      </w:r>
      <w:proofErr w:type="spellEnd"/>
      <w:r w:rsidRPr="004F0C00">
        <w:rPr>
          <w:szCs w:val="28"/>
        </w:rPr>
        <w:t xml:space="preserve">, А.Л. </w:t>
      </w:r>
      <w:proofErr w:type="spellStart"/>
      <w:r w:rsidRPr="004F0C00">
        <w:rPr>
          <w:szCs w:val="28"/>
        </w:rPr>
        <w:t>Зиновенко</w:t>
      </w:r>
      <w:proofErr w:type="spellEnd"/>
      <w:r w:rsidRPr="004F0C00">
        <w:rPr>
          <w:rFonts w:eastAsia="Calibri"/>
          <w:szCs w:val="28"/>
        </w:rPr>
        <w:t xml:space="preserve">; заявитель Учреждение образования «Белорусский </w:t>
      </w:r>
      <w:r w:rsidRPr="004F0C00">
        <w:rPr>
          <w:rFonts w:eastAsia="Calibri"/>
          <w:szCs w:val="28"/>
        </w:rPr>
        <w:lastRenderedPageBreak/>
        <w:t>государственный аграрный технический университет»</w:t>
      </w:r>
      <w:proofErr w:type="gramStart"/>
      <w:r w:rsidRPr="004F0C00">
        <w:rPr>
          <w:rFonts w:eastAsia="Calibri"/>
          <w:szCs w:val="28"/>
        </w:rPr>
        <w:t>.</w:t>
      </w:r>
      <w:proofErr w:type="gramEnd"/>
      <w:r w:rsidRPr="004F0C00">
        <w:rPr>
          <w:rFonts w:eastAsia="Calibri"/>
          <w:szCs w:val="28"/>
        </w:rPr>
        <w:t xml:space="preserve"> – № </w:t>
      </w:r>
      <w:proofErr w:type="gramStart"/>
      <w:r w:rsidRPr="004F0C00">
        <w:rPr>
          <w:rFonts w:eastAsia="Calibri"/>
          <w:szCs w:val="28"/>
        </w:rPr>
        <w:t>а</w:t>
      </w:r>
      <w:proofErr w:type="gramEnd"/>
      <w:r w:rsidRPr="004F0C00">
        <w:rPr>
          <w:rFonts w:eastAsia="Calibri"/>
          <w:szCs w:val="28"/>
        </w:rPr>
        <w:t xml:space="preserve"> 20061344 ; </w:t>
      </w:r>
      <w:proofErr w:type="spellStart"/>
      <w:r w:rsidRPr="004F0C00">
        <w:rPr>
          <w:rFonts w:eastAsia="Calibri"/>
          <w:szCs w:val="28"/>
        </w:rPr>
        <w:t>заявл</w:t>
      </w:r>
      <w:proofErr w:type="spellEnd"/>
      <w:r w:rsidRPr="004F0C00">
        <w:rPr>
          <w:rFonts w:eastAsia="Calibri"/>
          <w:szCs w:val="28"/>
        </w:rPr>
        <w:t xml:space="preserve">. 27.12.2006 ; </w:t>
      </w:r>
      <w:proofErr w:type="spellStart"/>
      <w:r w:rsidRPr="004F0C00">
        <w:rPr>
          <w:rFonts w:eastAsia="Calibri"/>
          <w:szCs w:val="28"/>
        </w:rPr>
        <w:t>опубл</w:t>
      </w:r>
      <w:proofErr w:type="spellEnd"/>
      <w:r w:rsidRPr="004F0C00">
        <w:rPr>
          <w:rFonts w:eastAsia="Calibri"/>
          <w:szCs w:val="28"/>
        </w:rPr>
        <w:t xml:space="preserve">. 30.10.2009 // </w:t>
      </w:r>
      <w:proofErr w:type="spellStart"/>
      <w:r w:rsidRPr="004F0C00">
        <w:rPr>
          <w:rFonts w:eastAsia="Calibri"/>
          <w:szCs w:val="28"/>
        </w:rPr>
        <w:t>Афіцыйны</w:t>
      </w:r>
      <w:proofErr w:type="spellEnd"/>
      <w:r w:rsidRPr="004F0C00">
        <w:rPr>
          <w:rFonts w:eastAsia="Calibri"/>
          <w:szCs w:val="28"/>
        </w:rPr>
        <w:t xml:space="preserve"> </w:t>
      </w:r>
      <w:proofErr w:type="spellStart"/>
      <w:r w:rsidRPr="004F0C00">
        <w:rPr>
          <w:rFonts w:eastAsia="Calibri"/>
          <w:szCs w:val="28"/>
        </w:rPr>
        <w:t>бюл</w:t>
      </w:r>
      <w:proofErr w:type="spellEnd"/>
      <w:r w:rsidRPr="004F0C00">
        <w:rPr>
          <w:rFonts w:eastAsia="Calibri"/>
          <w:szCs w:val="28"/>
        </w:rPr>
        <w:t xml:space="preserve">. / </w:t>
      </w:r>
      <w:proofErr w:type="spellStart"/>
      <w:r w:rsidRPr="004F0C00">
        <w:rPr>
          <w:rFonts w:eastAsia="Calibri"/>
          <w:szCs w:val="28"/>
        </w:rPr>
        <w:t>Нац</w:t>
      </w:r>
      <w:proofErr w:type="spellEnd"/>
      <w:r w:rsidRPr="004F0C00">
        <w:rPr>
          <w:rFonts w:eastAsia="Calibri"/>
          <w:szCs w:val="28"/>
        </w:rPr>
        <w:t xml:space="preserve">. </w:t>
      </w:r>
      <w:proofErr w:type="spellStart"/>
      <w:r w:rsidRPr="004F0C00">
        <w:rPr>
          <w:rFonts w:eastAsia="Calibri"/>
          <w:szCs w:val="28"/>
        </w:rPr>
        <w:t>цэнтр</w:t>
      </w:r>
      <w:proofErr w:type="spellEnd"/>
      <w:r w:rsidRPr="004F0C00">
        <w:rPr>
          <w:rFonts w:eastAsia="Calibri"/>
          <w:szCs w:val="28"/>
        </w:rPr>
        <w:t xml:space="preserve"> </w:t>
      </w:r>
      <w:proofErr w:type="spellStart"/>
      <w:r w:rsidRPr="004F0C00">
        <w:rPr>
          <w:rFonts w:eastAsia="Calibri"/>
          <w:szCs w:val="28"/>
        </w:rPr>
        <w:t>інтэлектуал</w:t>
      </w:r>
      <w:proofErr w:type="spellEnd"/>
      <w:r w:rsidRPr="004F0C00">
        <w:rPr>
          <w:rFonts w:eastAsia="Calibri"/>
          <w:szCs w:val="28"/>
        </w:rPr>
        <w:t xml:space="preserve">. </w:t>
      </w:r>
      <w:proofErr w:type="spellStart"/>
      <w:r w:rsidRPr="004F0C00">
        <w:rPr>
          <w:rFonts w:eastAsia="Calibri"/>
          <w:szCs w:val="28"/>
        </w:rPr>
        <w:t>уласнасці</w:t>
      </w:r>
      <w:proofErr w:type="spellEnd"/>
      <w:r w:rsidRPr="004F0C00">
        <w:rPr>
          <w:rFonts w:eastAsia="Calibri"/>
          <w:szCs w:val="28"/>
        </w:rPr>
        <w:t>. – 2009. – № 5. – С. 42.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19. Басов, А.М. Исследования по вопросам применения электрической энергии в процессах сельскохозяйственного производства: </w:t>
      </w:r>
      <w:proofErr w:type="spellStart"/>
      <w:r w:rsidRPr="004F0C00">
        <w:rPr>
          <w:szCs w:val="28"/>
        </w:rPr>
        <w:t>автореф</w:t>
      </w:r>
      <w:proofErr w:type="spellEnd"/>
      <w:r w:rsidRPr="004F0C00">
        <w:rPr>
          <w:szCs w:val="28"/>
        </w:rPr>
        <w:t xml:space="preserve">. … </w:t>
      </w:r>
      <w:proofErr w:type="spellStart"/>
      <w:r w:rsidRPr="004F0C00">
        <w:rPr>
          <w:szCs w:val="28"/>
        </w:rPr>
        <w:t>дис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докт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техн</w:t>
      </w:r>
      <w:proofErr w:type="spellEnd"/>
      <w:r w:rsidRPr="004F0C00">
        <w:rPr>
          <w:szCs w:val="28"/>
        </w:rPr>
        <w:t>. наук: / А.М. Басов; ЧИМЭСХ – Челябинск, 1965. – С.41- 43.</w:t>
      </w:r>
    </w:p>
    <w:p w:rsidR="003E65F2" w:rsidRPr="004F0C00" w:rsidRDefault="003E65F2" w:rsidP="003E65F2">
      <w:pPr>
        <w:spacing w:line="360" w:lineRule="auto"/>
        <w:ind w:firstLine="425"/>
        <w:jc w:val="both"/>
        <w:rPr>
          <w:szCs w:val="28"/>
        </w:rPr>
      </w:pPr>
      <w:r w:rsidRPr="004F0C00">
        <w:rPr>
          <w:szCs w:val="28"/>
        </w:rPr>
        <w:t xml:space="preserve">20. Вопросы электрификации сельского хозяйства: сб. </w:t>
      </w:r>
      <w:proofErr w:type="spellStart"/>
      <w:r w:rsidRPr="004F0C00">
        <w:rPr>
          <w:szCs w:val="28"/>
        </w:rPr>
        <w:t>науч</w:t>
      </w:r>
      <w:proofErr w:type="spellEnd"/>
      <w:r w:rsidRPr="004F0C00">
        <w:rPr>
          <w:szCs w:val="28"/>
        </w:rPr>
        <w:t>. труд</w:t>
      </w:r>
      <w:proofErr w:type="gramStart"/>
      <w:r w:rsidRPr="004F0C00">
        <w:rPr>
          <w:szCs w:val="28"/>
        </w:rPr>
        <w:t>.</w:t>
      </w:r>
      <w:proofErr w:type="gramEnd"/>
      <w:r w:rsidRPr="004F0C00">
        <w:rPr>
          <w:szCs w:val="28"/>
        </w:rPr>
        <w:t xml:space="preserve"> </w:t>
      </w:r>
      <w:proofErr w:type="spellStart"/>
      <w:proofErr w:type="gramStart"/>
      <w:r w:rsidRPr="004F0C00">
        <w:rPr>
          <w:szCs w:val="28"/>
        </w:rPr>
        <w:t>в</w:t>
      </w:r>
      <w:proofErr w:type="gramEnd"/>
      <w:r w:rsidRPr="004F0C00">
        <w:rPr>
          <w:szCs w:val="28"/>
        </w:rPr>
        <w:t>ып</w:t>
      </w:r>
      <w:proofErr w:type="spellEnd"/>
      <w:r w:rsidRPr="004F0C00">
        <w:rPr>
          <w:szCs w:val="28"/>
        </w:rPr>
        <w:t>. №61 / Ч</w:t>
      </w:r>
      <w:r w:rsidRPr="004F0C00">
        <w:rPr>
          <w:szCs w:val="28"/>
        </w:rPr>
        <w:t>И</w:t>
      </w:r>
      <w:r w:rsidRPr="004F0C00">
        <w:rPr>
          <w:szCs w:val="28"/>
        </w:rPr>
        <w:t xml:space="preserve">МЭСХ; </w:t>
      </w:r>
      <w:proofErr w:type="spellStart"/>
      <w:r w:rsidRPr="004F0C00">
        <w:rPr>
          <w:szCs w:val="28"/>
        </w:rPr>
        <w:t>науч</w:t>
      </w:r>
      <w:proofErr w:type="spellEnd"/>
      <w:r w:rsidRPr="004F0C00">
        <w:rPr>
          <w:szCs w:val="28"/>
        </w:rPr>
        <w:t>. ред. А.М. Басов [и др.]. – Челябинск, 1972. – С. 9-90.</w:t>
      </w:r>
    </w:p>
    <w:p w:rsidR="003E65F2" w:rsidRPr="004F0C00" w:rsidRDefault="003E65F2" w:rsidP="003E65F2">
      <w:pPr>
        <w:spacing w:line="360" w:lineRule="auto"/>
        <w:ind w:firstLine="426"/>
        <w:jc w:val="both"/>
        <w:rPr>
          <w:szCs w:val="28"/>
        </w:rPr>
      </w:pPr>
      <w:r w:rsidRPr="004F0C00">
        <w:rPr>
          <w:szCs w:val="28"/>
        </w:rPr>
        <w:t xml:space="preserve">21. Потенье, М. Применение сил электрического поля в промышленности и сельском хозяйстве / М. Потенье // Закон зарядки проводящих частиц в поле биполярной короны: сб. </w:t>
      </w:r>
      <w:proofErr w:type="spellStart"/>
      <w:r w:rsidRPr="004F0C00">
        <w:rPr>
          <w:szCs w:val="28"/>
        </w:rPr>
        <w:t>н</w:t>
      </w:r>
      <w:r w:rsidRPr="004F0C00">
        <w:rPr>
          <w:szCs w:val="28"/>
        </w:rPr>
        <w:t>а</w:t>
      </w:r>
      <w:r w:rsidRPr="004F0C00">
        <w:rPr>
          <w:szCs w:val="28"/>
        </w:rPr>
        <w:t>уч</w:t>
      </w:r>
      <w:proofErr w:type="spellEnd"/>
      <w:r w:rsidRPr="004F0C00">
        <w:rPr>
          <w:szCs w:val="28"/>
        </w:rPr>
        <w:t>. ст. / ВНИИЭМ. – М., 1964. – С. 27-42</w:t>
      </w:r>
    </w:p>
    <w:p w:rsidR="003E65F2" w:rsidRPr="004F0C00" w:rsidRDefault="003E65F2" w:rsidP="003E65F2">
      <w:pPr>
        <w:spacing w:line="360" w:lineRule="auto"/>
        <w:ind w:firstLine="426"/>
        <w:jc w:val="both"/>
        <w:rPr>
          <w:szCs w:val="28"/>
        </w:rPr>
      </w:pPr>
      <w:r w:rsidRPr="004F0C00">
        <w:rPr>
          <w:szCs w:val="28"/>
        </w:rPr>
        <w:t xml:space="preserve">22. Палей, А.А. Исследования процессов конденсации паров на электрически заряженных аэрозольных частицах / А.А. Палей, В.Б. Лапшин, Н.В. Жохова, В.В. </w:t>
      </w:r>
      <w:proofErr w:type="spellStart"/>
      <w:r w:rsidRPr="004F0C00">
        <w:rPr>
          <w:szCs w:val="28"/>
        </w:rPr>
        <w:t>Москаленко</w:t>
      </w:r>
      <w:proofErr w:type="spellEnd"/>
      <w:r w:rsidRPr="004F0C00">
        <w:rPr>
          <w:szCs w:val="28"/>
        </w:rPr>
        <w:t xml:space="preserve"> // Электронный научный журнал «Исследовано в России» [Электронный ресурс]– 2007.– С.263 – 274. – Режим доступа: </w:t>
      </w:r>
      <w:hyperlink r:id="rId40" w:history="1">
        <w:r w:rsidRPr="004F0C00">
          <w:rPr>
            <w:rStyle w:val="af4"/>
            <w:szCs w:val="28"/>
            <w:lang w:val="en-US"/>
          </w:rPr>
          <w:t>http</w:t>
        </w:r>
        <w:r w:rsidRPr="004F0C00">
          <w:rPr>
            <w:rStyle w:val="af4"/>
            <w:szCs w:val="28"/>
          </w:rPr>
          <w:t>://</w:t>
        </w:r>
        <w:proofErr w:type="spellStart"/>
        <w:r w:rsidRPr="004F0C00">
          <w:rPr>
            <w:rStyle w:val="af4"/>
            <w:szCs w:val="28"/>
            <w:lang w:val="en-US"/>
          </w:rPr>
          <w:t>zhurnal</w:t>
        </w:r>
        <w:proofErr w:type="spellEnd"/>
        <w:r w:rsidRPr="004F0C00">
          <w:rPr>
            <w:rStyle w:val="af4"/>
            <w:szCs w:val="28"/>
          </w:rPr>
          <w:t>.</w:t>
        </w:r>
        <w:r w:rsidRPr="004F0C00">
          <w:rPr>
            <w:rStyle w:val="af4"/>
            <w:szCs w:val="28"/>
            <w:lang w:val="en-US"/>
          </w:rPr>
          <w:t>ape</w:t>
        </w:r>
        <w:r w:rsidRPr="004F0C00">
          <w:rPr>
            <w:rStyle w:val="af4"/>
            <w:szCs w:val="28"/>
          </w:rPr>
          <w:t>/</w:t>
        </w:r>
        <w:proofErr w:type="spellStart"/>
        <w:r w:rsidRPr="004F0C00">
          <w:rPr>
            <w:rStyle w:val="af4"/>
            <w:szCs w:val="28"/>
            <w:lang w:val="en-US"/>
          </w:rPr>
          <w:t>relarn</w:t>
        </w:r>
        <w:proofErr w:type="spellEnd"/>
        <w:r w:rsidRPr="004F0C00">
          <w:rPr>
            <w:rStyle w:val="af4"/>
            <w:szCs w:val="28"/>
          </w:rPr>
          <w:t>.</w:t>
        </w:r>
        <w:proofErr w:type="spellStart"/>
        <w:r w:rsidRPr="004F0C00">
          <w:rPr>
            <w:rStyle w:val="af4"/>
            <w:szCs w:val="28"/>
            <w:lang w:val="en-US"/>
          </w:rPr>
          <w:t>ru</w:t>
        </w:r>
        <w:proofErr w:type="spellEnd"/>
        <w:r w:rsidRPr="004F0C00">
          <w:rPr>
            <w:rStyle w:val="af4"/>
            <w:szCs w:val="28"/>
          </w:rPr>
          <w:t>/</w:t>
        </w:r>
        <w:r w:rsidRPr="004F0C00">
          <w:rPr>
            <w:rStyle w:val="af4"/>
            <w:szCs w:val="28"/>
            <w:lang w:val="en-US"/>
          </w:rPr>
          <w:t>articles</w:t>
        </w:r>
        <w:r w:rsidRPr="004F0C00">
          <w:rPr>
            <w:rStyle w:val="af4"/>
            <w:szCs w:val="28"/>
          </w:rPr>
          <w:t>/2007/027.</w:t>
        </w:r>
        <w:proofErr w:type="spellStart"/>
        <w:r w:rsidRPr="004F0C00">
          <w:rPr>
            <w:rStyle w:val="af4"/>
            <w:szCs w:val="28"/>
            <w:lang w:val="en-US"/>
          </w:rPr>
          <w:t>pdf</w:t>
        </w:r>
        <w:proofErr w:type="spellEnd"/>
      </w:hyperlink>
      <w:r w:rsidRPr="004F0C00">
        <w:rPr>
          <w:szCs w:val="28"/>
        </w:rPr>
        <w:t>. - Дата доступа: 13.11.2013.</w:t>
      </w:r>
    </w:p>
    <w:p w:rsidR="003E65F2" w:rsidRPr="004F0C00" w:rsidRDefault="003E65F2" w:rsidP="003E65F2">
      <w:pPr>
        <w:spacing w:line="360" w:lineRule="auto"/>
        <w:ind w:firstLine="426"/>
        <w:jc w:val="both"/>
        <w:rPr>
          <w:szCs w:val="28"/>
        </w:rPr>
      </w:pPr>
      <w:r w:rsidRPr="004F0C00">
        <w:rPr>
          <w:szCs w:val="28"/>
        </w:rPr>
        <w:t xml:space="preserve">23.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А.В. Экспериментальное исследование проникновения жидкого консерванта /А.В. </w:t>
      </w:r>
      <w:proofErr w:type="spellStart"/>
      <w:r w:rsidRPr="004F0C00">
        <w:rPr>
          <w:szCs w:val="28"/>
        </w:rPr>
        <w:t>Кузьмицкий</w:t>
      </w:r>
      <w:proofErr w:type="spellEnd"/>
      <w:r w:rsidRPr="004F0C00">
        <w:rPr>
          <w:szCs w:val="28"/>
        </w:rPr>
        <w:t xml:space="preserve">, Т.В. Бойко, П.В. </w:t>
      </w:r>
      <w:proofErr w:type="spellStart"/>
      <w:r w:rsidRPr="004F0C00">
        <w:rPr>
          <w:szCs w:val="28"/>
        </w:rPr>
        <w:t>Авраменко</w:t>
      </w:r>
      <w:proofErr w:type="spellEnd"/>
      <w:r w:rsidRPr="004F0C00">
        <w:rPr>
          <w:szCs w:val="28"/>
        </w:rPr>
        <w:t xml:space="preserve"> // Роль непрерывного образования и вузовской подготовки в инновационном развитии АПК: материалы </w:t>
      </w:r>
      <w:proofErr w:type="spellStart"/>
      <w:r w:rsidRPr="004F0C00">
        <w:rPr>
          <w:szCs w:val="28"/>
        </w:rPr>
        <w:t>Междунар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Науч</w:t>
      </w:r>
      <w:proofErr w:type="gramStart"/>
      <w:r w:rsidRPr="004F0C00">
        <w:rPr>
          <w:szCs w:val="28"/>
        </w:rPr>
        <w:t>.-</w:t>
      </w:r>
      <w:proofErr w:type="gramEnd"/>
      <w:r w:rsidRPr="004F0C00">
        <w:rPr>
          <w:szCs w:val="28"/>
        </w:rPr>
        <w:t>практ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конф</w:t>
      </w:r>
      <w:proofErr w:type="spellEnd"/>
      <w:r w:rsidRPr="004F0C00">
        <w:rPr>
          <w:szCs w:val="28"/>
        </w:rPr>
        <w:t xml:space="preserve">., Минск, 26-28 января 2012 г. / </w:t>
      </w:r>
      <w:proofErr w:type="spellStart"/>
      <w:r w:rsidRPr="004F0C00">
        <w:rPr>
          <w:szCs w:val="28"/>
        </w:rPr>
        <w:t>Белору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Гос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Аграрн</w:t>
      </w:r>
      <w:proofErr w:type="spellEnd"/>
      <w:r w:rsidRPr="004F0C00">
        <w:rPr>
          <w:szCs w:val="28"/>
        </w:rPr>
        <w:t xml:space="preserve">. </w:t>
      </w:r>
      <w:proofErr w:type="spellStart"/>
      <w:r w:rsidRPr="004F0C00">
        <w:rPr>
          <w:szCs w:val="28"/>
        </w:rPr>
        <w:t>Техн</w:t>
      </w:r>
      <w:proofErr w:type="spellEnd"/>
      <w:r w:rsidRPr="004F0C00">
        <w:rPr>
          <w:szCs w:val="28"/>
        </w:rPr>
        <w:t xml:space="preserve">. ун-т; под ред. Н.В. </w:t>
      </w:r>
      <w:proofErr w:type="spellStart"/>
      <w:r w:rsidRPr="004F0C00">
        <w:rPr>
          <w:szCs w:val="28"/>
        </w:rPr>
        <w:t>Казаровца</w:t>
      </w:r>
      <w:proofErr w:type="spellEnd"/>
      <w:r w:rsidRPr="004F0C00">
        <w:rPr>
          <w:szCs w:val="28"/>
        </w:rPr>
        <w:t xml:space="preserve">.– Минск, 2012.– С.76–79. </w:t>
      </w:r>
    </w:p>
    <w:p w:rsidR="003E65F2" w:rsidRDefault="003E65F2" w:rsidP="00E47039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  <w:r w:rsidRPr="004F0C00">
        <w:rPr>
          <w:spacing w:val="-4"/>
          <w:szCs w:val="28"/>
        </w:rPr>
        <w:t>24. Программный комплекс «</w:t>
      </w:r>
      <w:proofErr w:type="spellStart"/>
      <w:r w:rsidRPr="004F0C00">
        <w:rPr>
          <w:spacing w:val="-4"/>
          <w:szCs w:val="28"/>
          <w:lang w:val="en-US"/>
        </w:rPr>
        <w:t>Konservant</w:t>
      </w:r>
      <w:proofErr w:type="spellEnd"/>
      <w:r w:rsidRPr="004F0C00">
        <w:rPr>
          <w:spacing w:val="-4"/>
          <w:szCs w:val="28"/>
        </w:rPr>
        <w:t>-</w:t>
      </w:r>
      <w:proofErr w:type="spellStart"/>
      <w:r w:rsidRPr="004F0C00">
        <w:rPr>
          <w:spacing w:val="-4"/>
          <w:szCs w:val="28"/>
          <w:lang w:val="en-US"/>
        </w:rPr>
        <w:t>Silosoprovod</w:t>
      </w:r>
      <w:proofErr w:type="spellEnd"/>
      <w:r w:rsidRPr="004F0C00">
        <w:rPr>
          <w:spacing w:val="-4"/>
          <w:szCs w:val="28"/>
        </w:rPr>
        <w:t>»</w:t>
      </w:r>
      <w:proofErr w:type="gramStart"/>
      <w:r w:rsidRPr="004F0C00">
        <w:rPr>
          <w:spacing w:val="-4"/>
          <w:szCs w:val="28"/>
        </w:rPr>
        <w:t xml:space="preserve"> :</w:t>
      </w:r>
      <w:proofErr w:type="gramEnd"/>
      <w:r w:rsidRPr="004F0C00">
        <w:rPr>
          <w:spacing w:val="-4"/>
          <w:szCs w:val="28"/>
        </w:rPr>
        <w:t xml:space="preserve"> свидетельство о регистрации компьютерной программы № 418 / А.В. </w:t>
      </w:r>
      <w:proofErr w:type="spellStart"/>
      <w:r w:rsidRPr="004F0C00">
        <w:rPr>
          <w:spacing w:val="-4"/>
          <w:szCs w:val="28"/>
        </w:rPr>
        <w:t>Кузьмицкий</w:t>
      </w:r>
      <w:proofErr w:type="spellEnd"/>
      <w:r w:rsidRPr="004F0C00">
        <w:rPr>
          <w:spacing w:val="-4"/>
          <w:szCs w:val="28"/>
        </w:rPr>
        <w:t xml:space="preserve">, П.В. </w:t>
      </w:r>
      <w:proofErr w:type="spellStart"/>
      <w:r w:rsidRPr="004F0C00">
        <w:rPr>
          <w:spacing w:val="-4"/>
          <w:szCs w:val="28"/>
        </w:rPr>
        <w:t>Авраменко</w:t>
      </w:r>
      <w:proofErr w:type="spellEnd"/>
      <w:r w:rsidRPr="004F0C00">
        <w:rPr>
          <w:spacing w:val="-4"/>
          <w:szCs w:val="28"/>
        </w:rPr>
        <w:t xml:space="preserve">, Г.Ф. Громыко, А.Н. </w:t>
      </w:r>
      <w:proofErr w:type="spellStart"/>
      <w:r w:rsidRPr="004F0C00">
        <w:rPr>
          <w:spacing w:val="-4"/>
          <w:szCs w:val="28"/>
        </w:rPr>
        <w:t>Вырский</w:t>
      </w:r>
      <w:proofErr w:type="spellEnd"/>
      <w:r w:rsidRPr="004F0C00">
        <w:rPr>
          <w:spacing w:val="-4"/>
          <w:szCs w:val="28"/>
        </w:rPr>
        <w:t xml:space="preserve">, О.В. </w:t>
      </w:r>
      <w:proofErr w:type="spellStart"/>
      <w:r w:rsidRPr="004F0C00">
        <w:rPr>
          <w:spacing w:val="-4"/>
          <w:szCs w:val="28"/>
        </w:rPr>
        <w:t>Рыхлицкий</w:t>
      </w:r>
      <w:proofErr w:type="spellEnd"/>
      <w:r w:rsidRPr="004F0C00">
        <w:rPr>
          <w:spacing w:val="-4"/>
          <w:szCs w:val="28"/>
        </w:rPr>
        <w:t xml:space="preserve"> </w:t>
      </w:r>
      <w:r w:rsidRPr="004F0C00">
        <w:rPr>
          <w:rFonts w:eastAsia="TimesNewRomanPSMT"/>
          <w:spacing w:val="-4"/>
          <w:szCs w:val="28"/>
        </w:rPr>
        <w:t xml:space="preserve">; заявитель УО «БГАТУ». </w:t>
      </w:r>
      <w:r w:rsidRPr="004F0C00">
        <w:rPr>
          <w:spacing w:val="-4"/>
          <w:szCs w:val="28"/>
        </w:rPr>
        <w:t>–</w:t>
      </w:r>
      <w:r w:rsidRPr="004F0C00">
        <w:rPr>
          <w:rFonts w:eastAsia="TimesNewRomanPS-BoldMT"/>
          <w:spacing w:val="-4"/>
          <w:szCs w:val="28"/>
        </w:rPr>
        <w:t xml:space="preserve"> </w:t>
      </w:r>
      <w:r w:rsidRPr="004F0C00">
        <w:rPr>
          <w:rFonts w:eastAsia="TimesNewRomanPSMT"/>
          <w:spacing w:val="-4"/>
          <w:szCs w:val="28"/>
        </w:rPr>
        <w:t>№ С20120015</w:t>
      </w:r>
      <w:proofErr w:type="gramStart"/>
      <w:r w:rsidRPr="004F0C00">
        <w:rPr>
          <w:rFonts w:eastAsia="TimesNewRomanPSMT"/>
          <w:spacing w:val="-4"/>
          <w:szCs w:val="28"/>
        </w:rPr>
        <w:t xml:space="preserve"> ;</w:t>
      </w:r>
      <w:proofErr w:type="gramEnd"/>
      <w:r w:rsidRPr="004F0C00">
        <w:rPr>
          <w:rFonts w:eastAsia="TimesNewRomanPSMT"/>
          <w:spacing w:val="-4"/>
          <w:szCs w:val="28"/>
        </w:rPr>
        <w:t xml:space="preserve"> </w:t>
      </w:r>
      <w:proofErr w:type="spellStart"/>
      <w:r w:rsidRPr="004F0C00">
        <w:rPr>
          <w:rFonts w:eastAsia="TimesNewRomanPSMT"/>
          <w:spacing w:val="-4"/>
          <w:szCs w:val="28"/>
        </w:rPr>
        <w:t>заявл</w:t>
      </w:r>
      <w:proofErr w:type="spellEnd"/>
      <w:r w:rsidRPr="004F0C00">
        <w:rPr>
          <w:rFonts w:eastAsia="TimesNewRomanPSMT"/>
          <w:spacing w:val="-4"/>
          <w:szCs w:val="28"/>
        </w:rPr>
        <w:t>. 02. 04. 2012 ; дата регистр. 10.05. 2012 // Реестр зарегистрированных компь</w:t>
      </w:r>
      <w:r w:rsidRPr="004F0C00">
        <w:rPr>
          <w:rFonts w:eastAsia="TimesNewRomanPSMT"/>
          <w:spacing w:val="-4"/>
          <w:szCs w:val="28"/>
        </w:rPr>
        <w:t>ю</w:t>
      </w:r>
      <w:r w:rsidRPr="004F0C00">
        <w:rPr>
          <w:rFonts w:eastAsia="TimesNewRomanPSMT"/>
          <w:spacing w:val="-4"/>
          <w:szCs w:val="28"/>
        </w:rPr>
        <w:t xml:space="preserve">терных программ / </w:t>
      </w:r>
      <w:proofErr w:type="spellStart"/>
      <w:r w:rsidRPr="004F0C00">
        <w:rPr>
          <w:spacing w:val="-4"/>
          <w:szCs w:val="28"/>
        </w:rPr>
        <w:t>Нац</w:t>
      </w:r>
      <w:proofErr w:type="spellEnd"/>
      <w:r w:rsidRPr="004F0C00">
        <w:rPr>
          <w:spacing w:val="-4"/>
          <w:szCs w:val="28"/>
        </w:rPr>
        <w:t xml:space="preserve">. </w:t>
      </w:r>
      <w:proofErr w:type="spellStart"/>
      <w:r w:rsidRPr="004F0C00">
        <w:rPr>
          <w:spacing w:val="-4"/>
          <w:szCs w:val="28"/>
        </w:rPr>
        <w:t>цэнтр</w:t>
      </w:r>
      <w:proofErr w:type="spellEnd"/>
      <w:r w:rsidRPr="004F0C00">
        <w:rPr>
          <w:spacing w:val="-4"/>
          <w:szCs w:val="28"/>
        </w:rPr>
        <w:t xml:space="preserve"> </w:t>
      </w:r>
      <w:proofErr w:type="spellStart"/>
      <w:r w:rsidRPr="004F0C00">
        <w:rPr>
          <w:spacing w:val="-4"/>
          <w:szCs w:val="28"/>
        </w:rPr>
        <w:t>інтэлектуал</w:t>
      </w:r>
      <w:proofErr w:type="spellEnd"/>
      <w:r w:rsidRPr="004F0C00">
        <w:rPr>
          <w:spacing w:val="-4"/>
          <w:szCs w:val="28"/>
        </w:rPr>
        <w:t xml:space="preserve">. </w:t>
      </w:r>
      <w:proofErr w:type="spellStart"/>
      <w:r w:rsidRPr="004F0C00">
        <w:rPr>
          <w:spacing w:val="-4"/>
          <w:szCs w:val="28"/>
        </w:rPr>
        <w:t>уласнасці</w:t>
      </w:r>
      <w:proofErr w:type="spellEnd"/>
      <w:r w:rsidRPr="004F0C00">
        <w:rPr>
          <w:spacing w:val="-4"/>
          <w:szCs w:val="28"/>
        </w:rPr>
        <w:t>.–2012.</w:t>
      </w:r>
    </w:p>
    <w:p w:rsidR="00891540" w:rsidRDefault="00891540" w:rsidP="00E47039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</w:p>
    <w:p w:rsidR="00891540" w:rsidRDefault="00891540" w:rsidP="00E47039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</w:p>
    <w:p w:rsidR="00891540" w:rsidRDefault="00891540" w:rsidP="00E47039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</w:p>
    <w:p w:rsidR="00891540" w:rsidRDefault="00891540" w:rsidP="00E47039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</w:p>
    <w:p w:rsidR="00891540" w:rsidRDefault="00891540" w:rsidP="00E47039">
      <w:pPr>
        <w:widowControl w:val="0"/>
        <w:spacing w:line="360" w:lineRule="auto"/>
        <w:ind w:firstLine="426"/>
        <w:jc w:val="both"/>
        <w:rPr>
          <w:spacing w:val="-4"/>
          <w:szCs w:val="28"/>
        </w:rPr>
      </w:pPr>
    </w:p>
    <w:p w:rsidR="00891540" w:rsidRPr="00891540" w:rsidRDefault="00891540" w:rsidP="00891540">
      <w:pPr>
        <w:widowControl w:val="0"/>
        <w:spacing w:line="360" w:lineRule="auto"/>
        <w:ind w:firstLine="426"/>
        <w:jc w:val="center"/>
        <w:rPr>
          <w:b/>
          <w:spacing w:val="8"/>
          <w:szCs w:val="28"/>
        </w:rPr>
      </w:pPr>
      <w:r w:rsidRPr="00891540">
        <w:rPr>
          <w:b/>
          <w:spacing w:val="-4"/>
          <w:szCs w:val="28"/>
        </w:rPr>
        <w:t>Список публикаций по теме научной работы</w:t>
      </w:r>
    </w:p>
    <w:p w:rsidR="003E65F2" w:rsidRPr="00301580" w:rsidRDefault="003E65F2" w:rsidP="003E65F2">
      <w:pPr>
        <w:spacing w:line="360" w:lineRule="auto"/>
        <w:ind w:firstLine="284"/>
        <w:jc w:val="center"/>
        <w:rPr>
          <w:spacing w:val="8"/>
          <w:szCs w:val="28"/>
        </w:rPr>
      </w:pPr>
    </w:p>
    <w:p w:rsidR="007D730F" w:rsidRDefault="007D730F" w:rsidP="007D730F">
      <w:pPr>
        <w:widowControl w:val="0"/>
        <w:tabs>
          <w:tab w:val="left" w:pos="0"/>
        </w:tabs>
        <w:spacing w:line="360" w:lineRule="auto"/>
        <w:ind w:firstLine="851"/>
        <w:jc w:val="both"/>
      </w:pPr>
      <w:r>
        <w:rPr>
          <w:szCs w:val="28"/>
        </w:rPr>
        <w:t xml:space="preserve">1. </w:t>
      </w:r>
      <w:r w:rsidRPr="005E39F2">
        <w:rPr>
          <w:szCs w:val="28"/>
        </w:rPr>
        <w:t xml:space="preserve">Марков, М.В.,  </w:t>
      </w:r>
      <w:proofErr w:type="spellStart"/>
      <w:r w:rsidRPr="005E39F2">
        <w:rPr>
          <w:szCs w:val="28"/>
        </w:rPr>
        <w:t>Аброськин</w:t>
      </w:r>
      <w:proofErr w:type="spellEnd"/>
      <w:r w:rsidRPr="005E39F2">
        <w:rPr>
          <w:szCs w:val="28"/>
        </w:rPr>
        <w:t>, А.Н.,    Дроздов, С.И. Современные технологии  заготовки силоса</w:t>
      </w:r>
      <w:r>
        <w:rPr>
          <w:b/>
          <w:szCs w:val="28"/>
        </w:rPr>
        <w:t xml:space="preserve"> </w:t>
      </w:r>
      <w:r w:rsidRPr="005E39F2">
        <w:rPr>
          <w:szCs w:val="28"/>
        </w:rPr>
        <w:t xml:space="preserve">// </w:t>
      </w:r>
      <w:r w:rsidRPr="005E39F2">
        <w:rPr>
          <w:bCs/>
          <w:szCs w:val="28"/>
        </w:rPr>
        <w:t>Инновационные идеи молодых исследователей для агр</w:t>
      </w:r>
      <w:r w:rsidRPr="005E39F2">
        <w:rPr>
          <w:bCs/>
          <w:szCs w:val="28"/>
        </w:rPr>
        <w:t>о</w:t>
      </w:r>
      <w:r w:rsidRPr="005E39F2">
        <w:rPr>
          <w:bCs/>
          <w:szCs w:val="28"/>
        </w:rPr>
        <w:t>промышленного комплекса: материалы</w:t>
      </w:r>
      <w:r w:rsidRPr="005E39F2">
        <w:rPr>
          <w:i/>
          <w:iCs/>
          <w:szCs w:val="28"/>
        </w:rPr>
        <w:t xml:space="preserve"> </w:t>
      </w:r>
      <w:r w:rsidRPr="005E39F2">
        <w:rPr>
          <w:iCs/>
          <w:szCs w:val="28"/>
        </w:rPr>
        <w:t>студенческой научно-практической ко</w:t>
      </w:r>
      <w:r w:rsidRPr="005E39F2">
        <w:rPr>
          <w:iCs/>
          <w:szCs w:val="28"/>
        </w:rPr>
        <w:t>н</w:t>
      </w:r>
      <w:r w:rsidRPr="005E39F2">
        <w:rPr>
          <w:iCs/>
          <w:szCs w:val="28"/>
        </w:rPr>
        <w:t>ференции с международным участием</w:t>
      </w:r>
      <w:r>
        <w:rPr>
          <w:iCs/>
          <w:szCs w:val="28"/>
        </w:rPr>
        <w:t xml:space="preserve">, </w:t>
      </w:r>
      <w:r>
        <w:t>Смоленск</w:t>
      </w:r>
      <w:r w:rsidRPr="003D3543">
        <w:t xml:space="preserve">, </w:t>
      </w:r>
      <w:r>
        <w:t>27 марта</w:t>
      </w:r>
      <w:r w:rsidRPr="003D3543">
        <w:t xml:space="preserve"> 201</w:t>
      </w:r>
      <w:r>
        <w:t>4</w:t>
      </w:r>
      <w:r w:rsidRPr="003D3543">
        <w:t xml:space="preserve"> г.</w:t>
      </w:r>
      <w:r>
        <w:t xml:space="preserve"> </w:t>
      </w:r>
      <w:r w:rsidRPr="003D3543">
        <w:t xml:space="preserve">  – </w:t>
      </w:r>
      <w:r>
        <w:t>Смоленск: ФГБОУ ВПО «Смоленская ГСХА»</w:t>
      </w:r>
      <w:r w:rsidRPr="003D3543">
        <w:t>, 201</w:t>
      </w:r>
      <w:r>
        <w:t>4</w:t>
      </w:r>
      <w:r w:rsidRPr="003D3543">
        <w:t xml:space="preserve">. </w:t>
      </w:r>
    </w:p>
    <w:p w:rsidR="007D730F" w:rsidRDefault="007D730F" w:rsidP="007D730F">
      <w:pPr>
        <w:widowControl w:val="0"/>
        <w:tabs>
          <w:tab w:val="left" w:pos="0"/>
        </w:tabs>
        <w:spacing w:line="360" w:lineRule="auto"/>
        <w:ind w:firstLine="851"/>
        <w:jc w:val="both"/>
      </w:pPr>
      <w:r>
        <w:rPr>
          <w:szCs w:val="28"/>
        </w:rPr>
        <w:t xml:space="preserve">2. </w:t>
      </w:r>
      <w:r w:rsidR="005E39F2" w:rsidRPr="005E39F2">
        <w:rPr>
          <w:szCs w:val="28"/>
        </w:rPr>
        <w:t xml:space="preserve">Марков, М.В.,  </w:t>
      </w:r>
      <w:proofErr w:type="spellStart"/>
      <w:r w:rsidR="005E39F2" w:rsidRPr="005E39F2">
        <w:rPr>
          <w:szCs w:val="28"/>
        </w:rPr>
        <w:t>Аброськин</w:t>
      </w:r>
      <w:proofErr w:type="spellEnd"/>
      <w:r w:rsidR="005E39F2" w:rsidRPr="005E39F2">
        <w:rPr>
          <w:szCs w:val="28"/>
        </w:rPr>
        <w:t xml:space="preserve">, А.Н. Электронно-ионный способ обработки плющеного зерна жидкими реагентами // </w:t>
      </w:r>
      <w:r w:rsidR="005E39F2" w:rsidRPr="005E39F2">
        <w:rPr>
          <w:bCs/>
          <w:szCs w:val="28"/>
        </w:rPr>
        <w:t>Инновационные идеи молодых исследователей для агропромышленного комплекса: материалы</w:t>
      </w:r>
      <w:r w:rsidR="005E39F2" w:rsidRPr="005E39F2">
        <w:rPr>
          <w:i/>
          <w:iCs/>
          <w:szCs w:val="28"/>
        </w:rPr>
        <w:t xml:space="preserve"> </w:t>
      </w:r>
      <w:r w:rsidR="005E39F2" w:rsidRPr="005E39F2">
        <w:rPr>
          <w:iCs/>
          <w:szCs w:val="28"/>
        </w:rPr>
        <w:t>студенческой научно-практической конференции с международным участием</w:t>
      </w:r>
      <w:r>
        <w:rPr>
          <w:iCs/>
          <w:szCs w:val="28"/>
        </w:rPr>
        <w:t xml:space="preserve">, </w:t>
      </w:r>
      <w:r>
        <w:t>Смоленск</w:t>
      </w:r>
      <w:r w:rsidRPr="003D3543">
        <w:t xml:space="preserve">, </w:t>
      </w:r>
      <w:r>
        <w:t>27 марта</w:t>
      </w:r>
      <w:r w:rsidRPr="003D3543">
        <w:t xml:space="preserve"> 201</w:t>
      </w:r>
      <w:r>
        <w:t>4</w:t>
      </w:r>
      <w:r w:rsidRPr="003D3543">
        <w:t xml:space="preserve"> г.</w:t>
      </w:r>
      <w:r>
        <w:t xml:space="preserve"> </w:t>
      </w:r>
      <w:r w:rsidRPr="003D3543">
        <w:t xml:space="preserve">  – </w:t>
      </w:r>
      <w:r>
        <w:t>Смоленск: ФГБОУ ВПО «Смоленская ГСХА»</w:t>
      </w:r>
      <w:r w:rsidRPr="003D3543">
        <w:t>, 201</w:t>
      </w:r>
      <w:r>
        <w:t>4</w:t>
      </w:r>
      <w:r w:rsidRPr="003D3543">
        <w:t xml:space="preserve">. </w:t>
      </w:r>
    </w:p>
    <w:p w:rsidR="005E39F2" w:rsidRPr="005E39F2" w:rsidRDefault="005E39F2" w:rsidP="005E39F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E39F2">
        <w:rPr>
          <w:iCs/>
          <w:sz w:val="28"/>
          <w:szCs w:val="28"/>
        </w:rPr>
        <w:t xml:space="preserve"> </w:t>
      </w:r>
    </w:p>
    <w:p w:rsidR="005E39F2" w:rsidRDefault="005E39F2" w:rsidP="005E39F2">
      <w:pPr>
        <w:spacing w:line="360" w:lineRule="auto"/>
        <w:ind w:firstLine="284"/>
        <w:jc w:val="both"/>
        <w:rPr>
          <w:b/>
          <w:caps/>
          <w:szCs w:val="28"/>
        </w:rPr>
      </w:pPr>
    </w:p>
    <w:p w:rsidR="005E39F2" w:rsidRDefault="005E39F2" w:rsidP="005E39F2">
      <w:pPr>
        <w:jc w:val="both"/>
        <w:rPr>
          <w:b/>
          <w:caps/>
          <w:szCs w:val="28"/>
        </w:rPr>
      </w:pPr>
    </w:p>
    <w:p w:rsidR="00503A01" w:rsidRDefault="00503A01"/>
    <w:p w:rsidR="005E39F2" w:rsidRDefault="005E39F2"/>
    <w:p w:rsidR="005E39F2" w:rsidRPr="00D5621D" w:rsidRDefault="005E39F2" w:rsidP="007D730F">
      <w:pPr>
        <w:spacing w:line="360" w:lineRule="auto"/>
        <w:ind w:firstLine="709"/>
        <w:jc w:val="both"/>
        <w:rPr>
          <w:b/>
          <w:szCs w:val="28"/>
        </w:rPr>
      </w:pPr>
    </w:p>
    <w:p w:rsidR="005E39F2" w:rsidRPr="00D5621D" w:rsidRDefault="005E39F2" w:rsidP="005E39F2">
      <w:pPr>
        <w:ind w:firstLine="709"/>
        <w:jc w:val="center"/>
        <w:rPr>
          <w:b/>
          <w:szCs w:val="28"/>
        </w:rPr>
      </w:pPr>
    </w:p>
    <w:p w:rsidR="005E39F2" w:rsidRDefault="005E39F2" w:rsidP="005E39F2">
      <w:pPr>
        <w:rPr>
          <w:b/>
          <w:szCs w:val="28"/>
        </w:rPr>
      </w:pPr>
      <w:r w:rsidRPr="00D5621D">
        <w:rPr>
          <w:b/>
          <w:szCs w:val="28"/>
        </w:rPr>
        <w:t xml:space="preserve"> </w:t>
      </w:r>
    </w:p>
    <w:p w:rsidR="005E39F2" w:rsidRDefault="005E39F2" w:rsidP="005E39F2">
      <w:pPr>
        <w:rPr>
          <w:b/>
          <w:szCs w:val="28"/>
        </w:rPr>
      </w:pPr>
    </w:p>
    <w:p w:rsidR="005E39F2" w:rsidRDefault="005E39F2" w:rsidP="005E39F2">
      <w:pPr>
        <w:rPr>
          <w:b/>
          <w:szCs w:val="28"/>
        </w:rPr>
      </w:pPr>
    </w:p>
    <w:p w:rsidR="005E39F2" w:rsidRDefault="005E39F2" w:rsidP="005E39F2">
      <w:pPr>
        <w:rPr>
          <w:b/>
          <w:szCs w:val="28"/>
        </w:rPr>
      </w:pPr>
    </w:p>
    <w:p w:rsidR="005E39F2" w:rsidRDefault="005E39F2" w:rsidP="005E39F2">
      <w:pPr>
        <w:rPr>
          <w:b/>
          <w:szCs w:val="28"/>
        </w:rPr>
      </w:pPr>
    </w:p>
    <w:p w:rsidR="005E39F2" w:rsidRDefault="005E39F2" w:rsidP="005E39F2">
      <w:pPr>
        <w:rPr>
          <w:b/>
          <w:szCs w:val="28"/>
        </w:rPr>
      </w:pPr>
    </w:p>
    <w:p w:rsidR="005E39F2" w:rsidRDefault="005E39F2" w:rsidP="005E39F2"/>
    <w:sectPr w:rsidR="005E39F2" w:rsidSect="005B68E9">
      <w:pgSz w:w="11907" w:h="16840" w:code="9"/>
      <w:pgMar w:top="851" w:right="851" w:bottom="851" w:left="1134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039" w:rsidRDefault="00E47039">
    <w:pPr>
      <w:pStyle w:val="af"/>
      <w:jc w:val="right"/>
    </w:pPr>
    <w:fldSimple w:instr=" PAGE   \* MERGEFORMAT ">
      <w:r w:rsidR="002C1ABE">
        <w:rPr>
          <w:noProof/>
        </w:rPr>
        <w:t>33</w:t>
      </w:r>
    </w:fldSimple>
  </w:p>
  <w:p w:rsidR="00E47039" w:rsidRDefault="00E47039">
    <w:pPr>
      <w:pStyle w:val="af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039" w:rsidRDefault="00E47039">
    <w:pPr>
      <w:pStyle w:val="ad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B68E9">
      <w:rPr>
        <w:rStyle w:val="ac"/>
        <w:noProof/>
      </w:rPr>
      <w:t>5</w:t>
    </w:r>
    <w:r>
      <w:rPr>
        <w:rStyle w:val="ac"/>
      </w:rPr>
      <w:fldChar w:fldCharType="end"/>
    </w:r>
  </w:p>
  <w:p w:rsidR="00E47039" w:rsidRDefault="00E47039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64A5D26"/>
    <w:lvl w:ilvl="0">
      <w:numFmt w:val="decimal"/>
      <w:lvlText w:val="*"/>
      <w:lvlJc w:val="left"/>
    </w:lvl>
  </w:abstractNum>
  <w:abstractNum w:abstractNumId="1">
    <w:nsid w:val="053A42CE"/>
    <w:multiLevelType w:val="singleLevel"/>
    <w:tmpl w:val="429CC210"/>
    <w:lvl w:ilvl="0">
      <w:start w:val="2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2">
    <w:nsid w:val="0EDF2998"/>
    <w:multiLevelType w:val="hybridMultilevel"/>
    <w:tmpl w:val="E30E4B94"/>
    <w:lvl w:ilvl="0" w:tplc="DFD6A8A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3">
    <w:nsid w:val="0FC47798"/>
    <w:multiLevelType w:val="singleLevel"/>
    <w:tmpl w:val="823A6768"/>
    <w:lvl w:ilvl="0">
      <w:start w:val="1"/>
      <w:numFmt w:val="decimal"/>
      <w:lvlText w:val="1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4">
    <w:nsid w:val="138D3091"/>
    <w:multiLevelType w:val="singleLevel"/>
    <w:tmpl w:val="D3C0E9C2"/>
    <w:lvl w:ilvl="0">
      <w:start w:val="1"/>
      <w:numFmt w:val="decimal"/>
      <w:lvlText w:val="1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5">
    <w:nsid w:val="1988231E"/>
    <w:multiLevelType w:val="hybridMultilevel"/>
    <w:tmpl w:val="599890EC"/>
    <w:lvl w:ilvl="0" w:tplc="72800E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0C71764"/>
    <w:multiLevelType w:val="singleLevel"/>
    <w:tmpl w:val="F7C2566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 w:val="0"/>
      </w:rPr>
    </w:lvl>
  </w:abstractNum>
  <w:abstractNum w:abstractNumId="7">
    <w:nsid w:val="24156E53"/>
    <w:multiLevelType w:val="singleLevel"/>
    <w:tmpl w:val="4404BEEE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8">
    <w:nsid w:val="25F30E2A"/>
    <w:multiLevelType w:val="hybridMultilevel"/>
    <w:tmpl w:val="389C484C"/>
    <w:lvl w:ilvl="0" w:tplc="E4345B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C5B4B7D"/>
    <w:multiLevelType w:val="singleLevel"/>
    <w:tmpl w:val="4404BEEE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10">
    <w:nsid w:val="2E024D57"/>
    <w:multiLevelType w:val="hybridMultilevel"/>
    <w:tmpl w:val="502E74CC"/>
    <w:lvl w:ilvl="0" w:tplc="56FEE6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02E52"/>
    <w:multiLevelType w:val="singleLevel"/>
    <w:tmpl w:val="8DD4A082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2">
    <w:nsid w:val="35D143FE"/>
    <w:multiLevelType w:val="singleLevel"/>
    <w:tmpl w:val="629A3D66"/>
    <w:lvl w:ilvl="0">
      <w:start w:val="7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3">
    <w:nsid w:val="43B838C8"/>
    <w:multiLevelType w:val="singleLevel"/>
    <w:tmpl w:val="4404BEEE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14">
    <w:nsid w:val="48534C02"/>
    <w:multiLevelType w:val="singleLevel"/>
    <w:tmpl w:val="4CCC7FD2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5">
    <w:nsid w:val="4D5F7007"/>
    <w:multiLevelType w:val="singleLevel"/>
    <w:tmpl w:val="F80C809C"/>
    <w:lvl w:ilvl="0">
      <w:start w:val="1"/>
      <w:numFmt w:val="decimal"/>
      <w:lvlText w:val="3.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/>
        <w:i w:val="0"/>
        <w:sz w:val="28"/>
        <w:u w:val="none"/>
      </w:rPr>
    </w:lvl>
  </w:abstractNum>
  <w:abstractNum w:abstractNumId="16">
    <w:nsid w:val="4E5603D4"/>
    <w:multiLevelType w:val="singleLevel"/>
    <w:tmpl w:val="01EACCD4"/>
    <w:lvl w:ilvl="0">
      <w:start w:val="4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7">
    <w:nsid w:val="54231221"/>
    <w:multiLevelType w:val="singleLevel"/>
    <w:tmpl w:val="629A3D66"/>
    <w:lvl w:ilvl="0">
      <w:start w:val="7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8">
    <w:nsid w:val="5502761C"/>
    <w:multiLevelType w:val="hybridMultilevel"/>
    <w:tmpl w:val="CAB053E2"/>
    <w:lvl w:ilvl="0" w:tplc="850EF8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585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FAB5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86A3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CD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88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70A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48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64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8FD2CAC"/>
    <w:multiLevelType w:val="singleLevel"/>
    <w:tmpl w:val="4738942C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0">
    <w:nsid w:val="59E561AA"/>
    <w:multiLevelType w:val="hybridMultilevel"/>
    <w:tmpl w:val="EAA2E8C0"/>
    <w:lvl w:ilvl="0" w:tplc="9ECA2F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FC3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FABD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281B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AA40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CEB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200B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044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081D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EF06029"/>
    <w:multiLevelType w:val="singleLevel"/>
    <w:tmpl w:val="4404BEEE"/>
    <w:lvl w:ilvl="0">
      <w:start w:val="1"/>
      <w:numFmt w:val="decimal"/>
      <w:lvlText w:val="%1."/>
      <w:legacy w:legacy="1" w:legacySpace="0" w:legacyIndent="283"/>
      <w:lvlJc w:val="left"/>
      <w:pPr>
        <w:ind w:left="567" w:hanging="283"/>
      </w:pPr>
    </w:lvl>
  </w:abstractNum>
  <w:abstractNum w:abstractNumId="22">
    <w:nsid w:val="72253A26"/>
    <w:multiLevelType w:val="singleLevel"/>
    <w:tmpl w:val="01EACCD4"/>
    <w:lvl w:ilvl="0">
      <w:start w:val="4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4"/>
  </w:num>
  <w:num w:numId="5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567" w:hanging="283"/>
        </w:pPr>
        <w:rPr>
          <w:rFonts w:ascii="Wingdings" w:hAnsi="Wingdings" w:hint="default"/>
          <w:b w:val="0"/>
          <w:i w:val="0"/>
          <w:sz w:val="20"/>
          <w:u w:val="none"/>
        </w:rPr>
      </w:lvl>
    </w:lvlOverride>
  </w:num>
  <w:num w:numId="6">
    <w:abstractNumId w:val="1"/>
  </w:num>
  <w:num w:numId="7">
    <w:abstractNumId w:val="15"/>
  </w:num>
  <w:num w:numId="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9">
    <w:abstractNumId w:val="6"/>
  </w:num>
  <w:num w:numId="10">
    <w:abstractNumId w:val="19"/>
  </w:num>
  <w:num w:numId="11">
    <w:abstractNumId w:val="9"/>
  </w:num>
  <w:num w:numId="12">
    <w:abstractNumId w:val="7"/>
  </w:num>
  <w:num w:numId="13">
    <w:abstractNumId w:val="16"/>
  </w:num>
  <w:num w:numId="14">
    <w:abstractNumId w:val="16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15">
    <w:abstractNumId w:val="12"/>
  </w:num>
  <w:num w:numId="16">
    <w:abstractNumId w:val="1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17">
    <w:abstractNumId w:val="21"/>
  </w:num>
  <w:num w:numId="18">
    <w:abstractNumId w:val="22"/>
  </w:num>
  <w:num w:numId="19">
    <w:abstractNumId w:val="2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20">
    <w:abstractNumId w:val="17"/>
  </w:num>
  <w:num w:numId="21">
    <w:abstractNumId w:val="17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hint="default"/>
          <w:b w:val="0"/>
          <w:i w:val="0"/>
          <w:sz w:val="28"/>
          <w:u w:val="none"/>
        </w:rPr>
      </w:lvl>
    </w:lvlOverride>
  </w:num>
  <w:num w:numId="22">
    <w:abstractNumId w:val="14"/>
  </w:num>
  <w:num w:numId="23">
    <w:abstractNumId w:val="2"/>
  </w:num>
  <w:num w:numId="24">
    <w:abstractNumId w:val="5"/>
  </w:num>
  <w:num w:numId="25">
    <w:abstractNumId w:val="8"/>
  </w:num>
  <w:num w:numId="26">
    <w:abstractNumId w:val="18"/>
  </w:num>
  <w:num w:numId="27">
    <w:abstractNumId w:val="20"/>
  </w:num>
  <w:num w:numId="2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141"/>
  <w:characterSpacingControl w:val="doNotCompress"/>
  <w:compat/>
  <w:rsids>
    <w:rsidRoot w:val="003E65F2"/>
    <w:rsid w:val="000001DA"/>
    <w:rsid w:val="000008D9"/>
    <w:rsid w:val="00001263"/>
    <w:rsid w:val="000018A1"/>
    <w:rsid w:val="00001D31"/>
    <w:rsid w:val="00001F95"/>
    <w:rsid w:val="0000257D"/>
    <w:rsid w:val="000026D5"/>
    <w:rsid w:val="000030E0"/>
    <w:rsid w:val="00003131"/>
    <w:rsid w:val="00003906"/>
    <w:rsid w:val="00003BD3"/>
    <w:rsid w:val="00003CC7"/>
    <w:rsid w:val="00003D5D"/>
    <w:rsid w:val="000043E4"/>
    <w:rsid w:val="00004468"/>
    <w:rsid w:val="000049A8"/>
    <w:rsid w:val="00004C50"/>
    <w:rsid w:val="00005D98"/>
    <w:rsid w:val="00006449"/>
    <w:rsid w:val="00006CB8"/>
    <w:rsid w:val="00006F10"/>
    <w:rsid w:val="00007A62"/>
    <w:rsid w:val="00007CC2"/>
    <w:rsid w:val="00007D08"/>
    <w:rsid w:val="000102B4"/>
    <w:rsid w:val="000126E1"/>
    <w:rsid w:val="00013827"/>
    <w:rsid w:val="00013B69"/>
    <w:rsid w:val="00013E30"/>
    <w:rsid w:val="00014501"/>
    <w:rsid w:val="00015099"/>
    <w:rsid w:val="00015B3D"/>
    <w:rsid w:val="000166A9"/>
    <w:rsid w:val="00016B9E"/>
    <w:rsid w:val="00017377"/>
    <w:rsid w:val="000202FB"/>
    <w:rsid w:val="0002127F"/>
    <w:rsid w:val="00022691"/>
    <w:rsid w:val="0002286C"/>
    <w:rsid w:val="00022970"/>
    <w:rsid w:val="00022F03"/>
    <w:rsid w:val="00023579"/>
    <w:rsid w:val="000242CD"/>
    <w:rsid w:val="00024804"/>
    <w:rsid w:val="0002530D"/>
    <w:rsid w:val="00025DBA"/>
    <w:rsid w:val="0002614B"/>
    <w:rsid w:val="00026926"/>
    <w:rsid w:val="00026DAA"/>
    <w:rsid w:val="00027D38"/>
    <w:rsid w:val="000305D0"/>
    <w:rsid w:val="00030922"/>
    <w:rsid w:val="00030B91"/>
    <w:rsid w:val="0003166F"/>
    <w:rsid w:val="000316F4"/>
    <w:rsid w:val="00031708"/>
    <w:rsid w:val="00031993"/>
    <w:rsid w:val="000319EE"/>
    <w:rsid w:val="00031BB9"/>
    <w:rsid w:val="00031CE2"/>
    <w:rsid w:val="00031CF6"/>
    <w:rsid w:val="00031FB2"/>
    <w:rsid w:val="000322F7"/>
    <w:rsid w:val="000324AB"/>
    <w:rsid w:val="000325A0"/>
    <w:rsid w:val="00032815"/>
    <w:rsid w:val="000331D1"/>
    <w:rsid w:val="00033DAB"/>
    <w:rsid w:val="00034336"/>
    <w:rsid w:val="00034473"/>
    <w:rsid w:val="00034C4D"/>
    <w:rsid w:val="0003515E"/>
    <w:rsid w:val="00035603"/>
    <w:rsid w:val="00035AAE"/>
    <w:rsid w:val="00036176"/>
    <w:rsid w:val="00036290"/>
    <w:rsid w:val="00036980"/>
    <w:rsid w:val="00036A08"/>
    <w:rsid w:val="00036C79"/>
    <w:rsid w:val="00037137"/>
    <w:rsid w:val="000371D9"/>
    <w:rsid w:val="00037324"/>
    <w:rsid w:val="00037736"/>
    <w:rsid w:val="00037813"/>
    <w:rsid w:val="00037CF7"/>
    <w:rsid w:val="000400C3"/>
    <w:rsid w:val="000400FE"/>
    <w:rsid w:val="000409AF"/>
    <w:rsid w:val="00040B6C"/>
    <w:rsid w:val="00040C56"/>
    <w:rsid w:val="00040FC9"/>
    <w:rsid w:val="00041027"/>
    <w:rsid w:val="0004236E"/>
    <w:rsid w:val="0004245F"/>
    <w:rsid w:val="00042B8C"/>
    <w:rsid w:val="000433EF"/>
    <w:rsid w:val="0004392E"/>
    <w:rsid w:val="00043E98"/>
    <w:rsid w:val="000442C2"/>
    <w:rsid w:val="0004463A"/>
    <w:rsid w:val="0004468C"/>
    <w:rsid w:val="00044695"/>
    <w:rsid w:val="000448C0"/>
    <w:rsid w:val="00045139"/>
    <w:rsid w:val="000456EA"/>
    <w:rsid w:val="00045A4F"/>
    <w:rsid w:val="00045B77"/>
    <w:rsid w:val="00045EE1"/>
    <w:rsid w:val="00045FA6"/>
    <w:rsid w:val="000463F7"/>
    <w:rsid w:val="00046563"/>
    <w:rsid w:val="00046A86"/>
    <w:rsid w:val="00047205"/>
    <w:rsid w:val="0004721A"/>
    <w:rsid w:val="00047387"/>
    <w:rsid w:val="00047441"/>
    <w:rsid w:val="000474AF"/>
    <w:rsid w:val="000474F0"/>
    <w:rsid w:val="00047E37"/>
    <w:rsid w:val="000506E7"/>
    <w:rsid w:val="000511D6"/>
    <w:rsid w:val="00051749"/>
    <w:rsid w:val="00051EB5"/>
    <w:rsid w:val="000524CA"/>
    <w:rsid w:val="00052870"/>
    <w:rsid w:val="00052C91"/>
    <w:rsid w:val="00052E69"/>
    <w:rsid w:val="000532D8"/>
    <w:rsid w:val="0005366C"/>
    <w:rsid w:val="0005411E"/>
    <w:rsid w:val="000543C5"/>
    <w:rsid w:val="00054673"/>
    <w:rsid w:val="00054748"/>
    <w:rsid w:val="00054F09"/>
    <w:rsid w:val="000552C3"/>
    <w:rsid w:val="0005538F"/>
    <w:rsid w:val="00055792"/>
    <w:rsid w:val="00055E9F"/>
    <w:rsid w:val="00056343"/>
    <w:rsid w:val="000566EE"/>
    <w:rsid w:val="00056B7D"/>
    <w:rsid w:val="0005719F"/>
    <w:rsid w:val="00057DAC"/>
    <w:rsid w:val="0006004B"/>
    <w:rsid w:val="00060093"/>
    <w:rsid w:val="0006081D"/>
    <w:rsid w:val="00060B40"/>
    <w:rsid w:val="00060ED7"/>
    <w:rsid w:val="00061C43"/>
    <w:rsid w:val="00061D70"/>
    <w:rsid w:val="000625DD"/>
    <w:rsid w:val="00062849"/>
    <w:rsid w:val="00062990"/>
    <w:rsid w:val="00062E80"/>
    <w:rsid w:val="000634C0"/>
    <w:rsid w:val="0006355E"/>
    <w:rsid w:val="00063F98"/>
    <w:rsid w:val="000646B6"/>
    <w:rsid w:val="000650EA"/>
    <w:rsid w:val="00065141"/>
    <w:rsid w:val="000656EF"/>
    <w:rsid w:val="00065ACE"/>
    <w:rsid w:val="00065BC7"/>
    <w:rsid w:val="00066637"/>
    <w:rsid w:val="0006728B"/>
    <w:rsid w:val="0006750F"/>
    <w:rsid w:val="00070715"/>
    <w:rsid w:val="00070B1A"/>
    <w:rsid w:val="00071116"/>
    <w:rsid w:val="000714AC"/>
    <w:rsid w:val="00071862"/>
    <w:rsid w:val="00071886"/>
    <w:rsid w:val="00071A1A"/>
    <w:rsid w:val="00071EC7"/>
    <w:rsid w:val="00072A1B"/>
    <w:rsid w:val="00072B8F"/>
    <w:rsid w:val="00073430"/>
    <w:rsid w:val="00073A1F"/>
    <w:rsid w:val="00073A31"/>
    <w:rsid w:val="00073D93"/>
    <w:rsid w:val="0007430C"/>
    <w:rsid w:val="00074686"/>
    <w:rsid w:val="00074CC0"/>
    <w:rsid w:val="00074F81"/>
    <w:rsid w:val="0007525D"/>
    <w:rsid w:val="0007595B"/>
    <w:rsid w:val="00076264"/>
    <w:rsid w:val="000762FA"/>
    <w:rsid w:val="00076382"/>
    <w:rsid w:val="0007640D"/>
    <w:rsid w:val="000767F9"/>
    <w:rsid w:val="000776A2"/>
    <w:rsid w:val="00077A7C"/>
    <w:rsid w:val="00080996"/>
    <w:rsid w:val="00080EDC"/>
    <w:rsid w:val="000810CF"/>
    <w:rsid w:val="000811FC"/>
    <w:rsid w:val="00081365"/>
    <w:rsid w:val="00082A77"/>
    <w:rsid w:val="00082BEB"/>
    <w:rsid w:val="000831DD"/>
    <w:rsid w:val="000834B4"/>
    <w:rsid w:val="00083B1B"/>
    <w:rsid w:val="00083D7B"/>
    <w:rsid w:val="0008408A"/>
    <w:rsid w:val="00084702"/>
    <w:rsid w:val="00084CE0"/>
    <w:rsid w:val="00085C84"/>
    <w:rsid w:val="00085CFC"/>
    <w:rsid w:val="00085F8A"/>
    <w:rsid w:val="0008660E"/>
    <w:rsid w:val="00086D2A"/>
    <w:rsid w:val="000872FE"/>
    <w:rsid w:val="00087B7F"/>
    <w:rsid w:val="0009001E"/>
    <w:rsid w:val="00090360"/>
    <w:rsid w:val="000905D1"/>
    <w:rsid w:val="000906A2"/>
    <w:rsid w:val="00090CC1"/>
    <w:rsid w:val="00091141"/>
    <w:rsid w:val="0009187F"/>
    <w:rsid w:val="00092197"/>
    <w:rsid w:val="00092A8C"/>
    <w:rsid w:val="00092D5F"/>
    <w:rsid w:val="000931C8"/>
    <w:rsid w:val="00093A31"/>
    <w:rsid w:val="00093BD0"/>
    <w:rsid w:val="00093D5A"/>
    <w:rsid w:val="00093EF5"/>
    <w:rsid w:val="000940A5"/>
    <w:rsid w:val="00094124"/>
    <w:rsid w:val="00094393"/>
    <w:rsid w:val="000947B8"/>
    <w:rsid w:val="00094A3E"/>
    <w:rsid w:val="00094B01"/>
    <w:rsid w:val="00094E41"/>
    <w:rsid w:val="00095451"/>
    <w:rsid w:val="00095A2A"/>
    <w:rsid w:val="00095A4B"/>
    <w:rsid w:val="00095B13"/>
    <w:rsid w:val="00095E9F"/>
    <w:rsid w:val="00096413"/>
    <w:rsid w:val="00096A0B"/>
    <w:rsid w:val="00097295"/>
    <w:rsid w:val="0009732A"/>
    <w:rsid w:val="00097A45"/>
    <w:rsid w:val="00097DE4"/>
    <w:rsid w:val="000A0248"/>
    <w:rsid w:val="000A0813"/>
    <w:rsid w:val="000A0AB7"/>
    <w:rsid w:val="000A0C80"/>
    <w:rsid w:val="000A141A"/>
    <w:rsid w:val="000A1718"/>
    <w:rsid w:val="000A3475"/>
    <w:rsid w:val="000A350D"/>
    <w:rsid w:val="000A3514"/>
    <w:rsid w:val="000A3523"/>
    <w:rsid w:val="000A38D9"/>
    <w:rsid w:val="000A3A53"/>
    <w:rsid w:val="000A40E0"/>
    <w:rsid w:val="000A481A"/>
    <w:rsid w:val="000A49F7"/>
    <w:rsid w:val="000A4A72"/>
    <w:rsid w:val="000A4AF4"/>
    <w:rsid w:val="000A4CAA"/>
    <w:rsid w:val="000A4CD7"/>
    <w:rsid w:val="000A4D9F"/>
    <w:rsid w:val="000A5217"/>
    <w:rsid w:val="000A5D66"/>
    <w:rsid w:val="000A675B"/>
    <w:rsid w:val="000A6C19"/>
    <w:rsid w:val="000A78EE"/>
    <w:rsid w:val="000A79F7"/>
    <w:rsid w:val="000B013C"/>
    <w:rsid w:val="000B0453"/>
    <w:rsid w:val="000B0502"/>
    <w:rsid w:val="000B0848"/>
    <w:rsid w:val="000B0BC3"/>
    <w:rsid w:val="000B108A"/>
    <w:rsid w:val="000B119B"/>
    <w:rsid w:val="000B12A6"/>
    <w:rsid w:val="000B19B1"/>
    <w:rsid w:val="000B2DFE"/>
    <w:rsid w:val="000B4241"/>
    <w:rsid w:val="000B4A90"/>
    <w:rsid w:val="000B4C14"/>
    <w:rsid w:val="000B50A1"/>
    <w:rsid w:val="000B5122"/>
    <w:rsid w:val="000B5188"/>
    <w:rsid w:val="000B5361"/>
    <w:rsid w:val="000B5E95"/>
    <w:rsid w:val="000B669D"/>
    <w:rsid w:val="000B6701"/>
    <w:rsid w:val="000B6B2B"/>
    <w:rsid w:val="000B72ED"/>
    <w:rsid w:val="000B754E"/>
    <w:rsid w:val="000B77EC"/>
    <w:rsid w:val="000B780D"/>
    <w:rsid w:val="000B7B0A"/>
    <w:rsid w:val="000B7FBC"/>
    <w:rsid w:val="000C095F"/>
    <w:rsid w:val="000C0B7B"/>
    <w:rsid w:val="000C1131"/>
    <w:rsid w:val="000C12EC"/>
    <w:rsid w:val="000C137A"/>
    <w:rsid w:val="000C153A"/>
    <w:rsid w:val="000C1633"/>
    <w:rsid w:val="000C25C8"/>
    <w:rsid w:val="000C2EB3"/>
    <w:rsid w:val="000C34CA"/>
    <w:rsid w:val="000C436A"/>
    <w:rsid w:val="000C52F3"/>
    <w:rsid w:val="000C5B5D"/>
    <w:rsid w:val="000C615B"/>
    <w:rsid w:val="000C64FB"/>
    <w:rsid w:val="000C670C"/>
    <w:rsid w:val="000C6EB4"/>
    <w:rsid w:val="000C73E8"/>
    <w:rsid w:val="000C7401"/>
    <w:rsid w:val="000C756D"/>
    <w:rsid w:val="000C789B"/>
    <w:rsid w:val="000C7CDF"/>
    <w:rsid w:val="000D0028"/>
    <w:rsid w:val="000D0351"/>
    <w:rsid w:val="000D0404"/>
    <w:rsid w:val="000D0482"/>
    <w:rsid w:val="000D0A8E"/>
    <w:rsid w:val="000D0EFD"/>
    <w:rsid w:val="000D1192"/>
    <w:rsid w:val="000D1F00"/>
    <w:rsid w:val="000D2496"/>
    <w:rsid w:val="000D2645"/>
    <w:rsid w:val="000D2A58"/>
    <w:rsid w:val="000D39CB"/>
    <w:rsid w:val="000D3B06"/>
    <w:rsid w:val="000D46CB"/>
    <w:rsid w:val="000D5CB2"/>
    <w:rsid w:val="000D6802"/>
    <w:rsid w:val="000D6FF6"/>
    <w:rsid w:val="000D7259"/>
    <w:rsid w:val="000E022D"/>
    <w:rsid w:val="000E0A35"/>
    <w:rsid w:val="000E0ADA"/>
    <w:rsid w:val="000E1052"/>
    <w:rsid w:val="000E11CB"/>
    <w:rsid w:val="000E20AA"/>
    <w:rsid w:val="000E21DE"/>
    <w:rsid w:val="000E2449"/>
    <w:rsid w:val="000E2D41"/>
    <w:rsid w:val="000E3AE3"/>
    <w:rsid w:val="000E3F65"/>
    <w:rsid w:val="000E43ED"/>
    <w:rsid w:val="000E4B48"/>
    <w:rsid w:val="000E4BB4"/>
    <w:rsid w:val="000E518F"/>
    <w:rsid w:val="000E585D"/>
    <w:rsid w:val="000E5DD1"/>
    <w:rsid w:val="000E60BF"/>
    <w:rsid w:val="000E65AF"/>
    <w:rsid w:val="000E6886"/>
    <w:rsid w:val="000E6EA4"/>
    <w:rsid w:val="000E761A"/>
    <w:rsid w:val="000E770C"/>
    <w:rsid w:val="000E78FE"/>
    <w:rsid w:val="000E7A3B"/>
    <w:rsid w:val="000E7EC1"/>
    <w:rsid w:val="000F01F8"/>
    <w:rsid w:val="000F1190"/>
    <w:rsid w:val="000F1288"/>
    <w:rsid w:val="000F14D3"/>
    <w:rsid w:val="000F1D3E"/>
    <w:rsid w:val="000F1D53"/>
    <w:rsid w:val="000F2034"/>
    <w:rsid w:val="000F211B"/>
    <w:rsid w:val="000F21CB"/>
    <w:rsid w:val="000F26CA"/>
    <w:rsid w:val="000F3050"/>
    <w:rsid w:val="000F4832"/>
    <w:rsid w:val="000F5A60"/>
    <w:rsid w:val="000F5CDE"/>
    <w:rsid w:val="000F6128"/>
    <w:rsid w:val="000F6229"/>
    <w:rsid w:val="000F68A7"/>
    <w:rsid w:val="000F7224"/>
    <w:rsid w:val="0010062F"/>
    <w:rsid w:val="001009A2"/>
    <w:rsid w:val="00100CA1"/>
    <w:rsid w:val="00101AEA"/>
    <w:rsid w:val="001020C5"/>
    <w:rsid w:val="00102C3E"/>
    <w:rsid w:val="001035BF"/>
    <w:rsid w:val="001035F8"/>
    <w:rsid w:val="0010450E"/>
    <w:rsid w:val="0010483F"/>
    <w:rsid w:val="0010515F"/>
    <w:rsid w:val="0010546D"/>
    <w:rsid w:val="001058E7"/>
    <w:rsid w:val="0010673E"/>
    <w:rsid w:val="00106CE3"/>
    <w:rsid w:val="001077A7"/>
    <w:rsid w:val="00107907"/>
    <w:rsid w:val="00107A1E"/>
    <w:rsid w:val="00110B42"/>
    <w:rsid w:val="00110ED0"/>
    <w:rsid w:val="00111204"/>
    <w:rsid w:val="0011207C"/>
    <w:rsid w:val="00112F0B"/>
    <w:rsid w:val="00112FC5"/>
    <w:rsid w:val="0011365D"/>
    <w:rsid w:val="0011397A"/>
    <w:rsid w:val="001141AF"/>
    <w:rsid w:val="00114633"/>
    <w:rsid w:val="0011473D"/>
    <w:rsid w:val="00114DAC"/>
    <w:rsid w:val="00115342"/>
    <w:rsid w:val="001164BF"/>
    <w:rsid w:val="00116D46"/>
    <w:rsid w:val="001173A1"/>
    <w:rsid w:val="00117666"/>
    <w:rsid w:val="001177D8"/>
    <w:rsid w:val="00120022"/>
    <w:rsid w:val="00120961"/>
    <w:rsid w:val="00120B0A"/>
    <w:rsid w:val="0012126B"/>
    <w:rsid w:val="001216F1"/>
    <w:rsid w:val="0012193D"/>
    <w:rsid w:val="001226CD"/>
    <w:rsid w:val="00122876"/>
    <w:rsid w:val="001235AE"/>
    <w:rsid w:val="00124010"/>
    <w:rsid w:val="001250F1"/>
    <w:rsid w:val="0012571A"/>
    <w:rsid w:val="00125B23"/>
    <w:rsid w:val="00126815"/>
    <w:rsid w:val="001268A4"/>
    <w:rsid w:val="00126E64"/>
    <w:rsid w:val="001275C0"/>
    <w:rsid w:val="001278BF"/>
    <w:rsid w:val="0013027B"/>
    <w:rsid w:val="0013098B"/>
    <w:rsid w:val="00131003"/>
    <w:rsid w:val="001313C0"/>
    <w:rsid w:val="0013198D"/>
    <w:rsid w:val="00131A2E"/>
    <w:rsid w:val="00131C12"/>
    <w:rsid w:val="00133937"/>
    <w:rsid w:val="00133C20"/>
    <w:rsid w:val="001340D3"/>
    <w:rsid w:val="001346B8"/>
    <w:rsid w:val="00134784"/>
    <w:rsid w:val="001348D2"/>
    <w:rsid w:val="001349A7"/>
    <w:rsid w:val="001349B8"/>
    <w:rsid w:val="00134D89"/>
    <w:rsid w:val="00134D9C"/>
    <w:rsid w:val="0013557B"/>
    <w:rsid w:val="00135892"/>
    <w:rsid w:val="00135F2F"/>
    <w:rsid w:val="001360BC"/>
    <w:rsid w:val="001360E7"/>
    <w:rsid w:val="00136547"/>
    <w:rsid w:val="00136A18"/>
    <w:rsid w:val="00137514"/>
    <w:rsid w:val="001403A6"/>
    <w:rsid w:val="00140580"/>
    <w:rsid w:val="001405BB"/>
    <w:rsid w:val="00141CFB"/>
    <w:rsid w:val="001424BC"/>
    <w:rsid w:val="00142507"/>
    <w:rsid w:val="0014281B"/>
    <w:rsid w:val="00142D7A"/>
    <w:rsid w:val="001433B8"/>
    <w:rsid w:val="001437B0"/>
    <w:rsid w:val="001444FA"/>
    <w:rsid w:val="001449C3"/>
    <w:rsid w:val="00144B37"/>
    <w:rsid w:val="00144BCE"/>
    <w:rsid w:val="00144D51"/>
    <w:rsid w:val="00144F6D"/>
    <w:rsid w:val="00145415"/>
    <w:rsid w:val="0014559E"/>
    <w:rsid w:val="0014571C"/>
    <w:rsid w:val="0014653A"/>
    <w:rsid w:val="001465D7"/>
    <w:rsid w:val="001465DB"/>
    <w:rsid w:val="00146745"/>
    <w:rsid w:val="001468C4"/>
    <w:rsid w:val="00146F1C"/>
    <w:rsid w:val="0014755B"/>
    <w:rsid w:val="00147CF4"/>
    <w:rsid w:val="00147E08"/>
    <w:rsid w:val="00150233"/>
    <w:rsid w:val="00150581"/>
    <w:rsid w:val="001508CD"/>
    <w:rsid w:val="0015121C"/>
    <w:rsid w:val="00151401"/>
    <w:rsid w:val="00151483"/>
    <w:rsid w:val="0015157E"/>
    <w:rsid w:val="00151D85"/>
    <w:rsid w:val="001521D9"/>
    <w:rsid w:val="00152E9E"/>
    <w:rsid w:val="00153124"/>
    <w:rsid w:val="00153C27"/>
    <w:rsid w:val="00154336"/>
    <w:rsid w:val="00154DE0"/>
    <w:rsid w:val="00154F4C"/>
    <w:rsid w:val="001553C4"/>
    <w:rsid w:val="00155BA4"/>
    <w:rsid w:val="00155E9F"/>
    <w:rsid w:val="0015622B"/>
    <w:rsid w:val="00156739"/>
    <w:rsid w:val="001572FD"/>
    <w:rsid w:val="00157404"/>
    <w:rsid w:val="00157A35"/>
    <w:rsid w:val="00157DAC"/>
    <w:rsid w:val="00157E79"/>
    <w:rsid w:val="001601F7"/>
    <w:rsid w:val="00160425"/>
    <w:rsid w:val="00160BD4"/>
    <w:rsid w:val="001615EC"/>
    <w:rsid w:val="00161886"/>
    <w:rsid w:val="00162350"/>
    <w:rsid w:val="001623D1"/>
    <w:rsid w:val="001623F4"/>
    <w:rsid w:val="00162A24"/>
    <w:rsid w:val="00162A48"/>
    <w:rsid w:val="00162EB0"/>
    <w:rsid w:val="00163248"/>
    <w:rsid w:val="00163312"/>
    <w:rsid w:val="001633A8"/>
    <w:rsid w:val="00163990"/>
    <w:rsid w:val="001640C9"/>
    <w:rsid w:val="0016410F"/>
    <w:rsid w:val="00164927"/>
    <w:rsid w:val="00164E01"/>
    <w:rsid w:val="00165639"/>
    <w:rsid w:val="00166394"/>
    <w:rsid w:val="00166EBA"/>
    <w:rsid w:val="00166F1B"/>
    <w:rsid w:val="00167353"/>
    <w:rsid w:val="00167751"/>
    <w:rsid w:val="001700BF"/>
    <w:rsid w:val="00170821"/>
    <w:rsid w:val="00170A42"/>
    <w:rsid w:val="00170D0E"/>
    <w:rsid w:val="00171C5B"/>
    <w:rsid w:val="00172005"/>
    <w:rsid w:val="001720EE"/>
    <w:rsid w:val="0017210A"/>
    <w:rsid w:val="00172273"/>
    <w:rsid w:val="00172402"/>
    <w:rsid w:val="00172882"/>
    <w:rsid w:val="00172A96"/>
    <w:rsid w:val="00173925"/>
    <w:rsid w:val="00173CBA"/>
    <w:rsid w:val="00174128"/>
    <w:rsid w:val="00174DFA"/>
    <w:rsid w:val="001762FB"/>
    <w:rsid w:val="00176DC9"/>
    <w:rsid w:val="0017719C"/>
    <w:rsid w:val="00177449"/>
    <w:rsid w:val="00177660"/>
    <w:rsid w:val="00177FE4"/>
    <w:rsid w:val="001803A9"/>
    <w:rsid w:val="0018052C"/>
    <w:rsid w:val="001808D0"/>
    <w:rsid w:val="00180AAA"/>
    <w:rsid w:val="00180B37"/>
    <w:rsid w:val="00180B6F"/>
    <w:rsid w:val="0018122E"/>
    <w:rsid w:val="0018239F"/>
    <w:rsid w:val="00182409"/>
    <w:rsid w:val="0018360F"/>
    <w:rsid w:val="00183A57"/>
    <w:rsid w:val="00184133"/>
    <w:rsid w:val="00184934"/>
    <w:rsid w:val="00184C07"/>
    <w:rsid w:val="00185562"/>
    <w:rsid w:val="00185A3E"/>
    <w:rsid w:val="00185A83"/>
    <w:rsid w:val="00185E60"/>
    <w:rsid w:val="00186B3A"/>
    <w:rsid w:val="001870B9"/>
    <w:rsid w:val="0018717D"/>
    <w:rsid w:val="00187712"/>
    <w:rsid w:val="001877EA"/>
    <w:rsid w:val="001911E0"/>
    <w:rsid w:val="0019177A"/>
    <w:rsid w:val="001925DC"/>
    <w:rsid w:val="00192995"/>
    <w:rsid w:val="00192CD8"/>
    <w:rsid w:val="00192D64"/>
    <w:rsid w:val="00192D8E"/>
    <w:rsid w:val="00192F18"/>
    <w:rsid w:val="00193983"/>
    <w:rsid w:val="00193EB8"/>
    <w:rsid w:val="00193F9E"/>
    <w:rsid w:val="00193FAE"/>
    <w:rsid w:val="00193FEE"/>
    <w:rsid w:val="001940A2"/>
    <w:rsid w:val="00194D26"/>
    <w:rsid w:val="00195478"/>
    <w:rsid w:val="00195B8D"/>
    <w:rsid w:val="001964E3"/>
    <w:rsid w:val="0019691B"/>
    <w:rsid w:val="001970EA"/>
    <w:rsid w:val="00197421"/>
    <w:rsid w:val="00197DE0"/>
    <w:rsid w:val="001A0691"/>
    <w:rsid w:val="001A06B1"/>
    <w:rsid w:val="001A0BB2"/>
    <w:rsid w:val="001A11BA"/>
    <w:rsid w:val="001A18FA"/>
    <w:rsid w:val="001A1CB8"/>
    <w:rsid w:val="001A1D43"/>
    <w:rsid w:val="001A1D56"/>
    <w:rsid w:val="001A1F41"/>
    <w:rsid w:val="001A2533"/>
    <w:rsid w:val="001A26EE"/>
    <w:rsid w:val="001A2D7B"/>
    <w:rsid w:val="001A33F0"/>
    <w:rsid w:val="001A351E"/>
    <w:rsid w:val="001A436B"/>
    <w:rsid w:val="001A4DD7"/>
    <w:rsid w:val="001A4E86"/>
    <w:rsid w:val="001A56EC"/>
    <w:rsid w:val="001A5B14"/>
    <w:rsid w:val="001A62A7"/>
    <w:rsid w:val="001A66CD"/>
    <w:rsid w:val="001A674A"/>
    <w:rsid w:val="001A677A"/>
    <w:rsid w:val="001A6A36"/>
    <w:rsid w:val="001A6E74"/>
    <w:rsid w:val="001A7001"/>
    <w:rsid w:val="001A7522"/>
    <w:rsid w:val="001B0486"/>
    <w:rsid w:val="001B06F9"/>
    <w:rsid w:val="001B1107"/>
    <w:rsid w:val="001B1607"/>
    <w:rsid w:val="001B205C"/>
    <w:rsid w:val="001B2564"/>
    <w:rsid w:val="001B31F8"/>
    <w:rsid w:val="001B32C8"/>
    <w:rsid w:val="001B3E89"/>
    <w:rsid w:val="001B3ECC"/>
    <w:rsid w:val="001B4313"/>
    <w:rsid w:val="001B435A"/>
    <w:rsid w:val="001B48C6"/>
    <w:rsid w:val="001B5275"/>
    <w:rsid w:val="001B52AC"/>
    <w:rsid w:val="001B54BD"/>
    <w:rsid w:val="001B62C2"/>
    <w:rsid w:val="001B68AA"/>
    <w:rsid w:val="001B7058"/>
    <w:rsid w:val="001B71F1"/>
    <w:rsid w:val="001B7752"/>
    <w:rsid w:val="001B7A46"/>
    <w:rsid w:val="001B7E3D"/>
    <w:rsid w:val="001B7F22"/>
    <w:rsid w:val="001B7FC9"/>
    <w:rsid w:val="001C1173"/>
    <w:rsid w:val="001C12CE"/>
    <w:rsid w:val="001C1AF6"/>
    <w:rsid w:val="001C1C54"/>
    <w:rsid w:val="001C1CA3"/>
    <w:rsid w:val="001C1F5A"/>
    <w:rsid w:val="001C25DE"/>
    <w:rsid w:val="001C3F29"/>
    <w:rsid w:val="001C41C3"/>
    <w:rsid w:val="001C4360"/>
    <w:rsid w:val="001C4655"/>
    <w:rsid w:val="001C50CC"/>
    <w:rsid w:val="001C515E"/>
    <w:rsid w:val="001C55AA"/>
    <w:rsid w:val="001C5B8A"/>
    <w:rsid w:val="001C5E17"/>
    <w:rsid w:val="001C60B2"/>
    <w:rsid w:val="001C6A4E"/>
    <w:rsid w:val="001C6EF2"/>
    <w:rsid w:val="001C71E8"/>
    <w:rsid w:val="001C74A0"/>
    <w:rsid w:val="001D0007"/>
    <w:rsid w:val="001D0015"/>
    <w:rsid w:val="001D0576"/>
    <w:rsid w:val="001D0816"/>
    <w:rsid w:val="001D14A4"/>
    <w:rsid w:val="001D1634"/>
    <w:rsid w:val="001D1C37"/>
    <w:rsid w:val="001D29A4"/>
    <w:rsid w:val="001D2C9B"/>
    <w:rsid w:val="001D33BD"/>
    <w:rsid w:val="001D3CF5"/>
    <w:rsid w:val="001D416E"/>
    <w:rsid w:val="001D45E6"/>
    <w:rsid w:val="001D460E"/>
    <w:rsid w:val="001D529A"/>
    <w:rsid w:val="001D5783"/>
    <w:rsid w:val="001D5BEF"/>
    <w:rsid w:val="001D5E23"/>
    <w:rsid w:val="001D6018"/>
    <w:rsid w:val="001D6956"/>
    <w:rsid w:val="001D75C2"/>
    <w:rsid w:val="001D7B47"/>
    <w:rsid w:val="001D7D3A"/>
    <w:rsid w:val="001D7E69"/>
    <w:rsid w:val="001E0002"/>
    <w:rsid w:val="001E02D5"/>
    <w:rsid w:val="001E0727"/>
    <w:rsid w:val="001E091A"/>
    <w:rsid w:val="001E0AFF"/>
    <w:rsid w:val="001E1600"/>
    <w:rsid w:val="001E1755"/>
    <w:rsid w:val="001E18D9"/>
    <w:rsid w:val="001E2576"/>
    <w:rsid w:val="001E2D1B"/>
    <w:rsid w:val="001E2D7D"/>
    <w:rsid w:val="001E3346"/>
    <w:rsid w:val="001E33DB"/>
    <w:rsid w:val="001E349D"/>
    <w:rsid w:val="001E3A5D"/>
    <w:rsid w:val="001E4294"/>
    <w:rsid w:val="001E4370"/>
    <w:rsid w:val="001E4CCB"/>
    <w:rsid w:val="001E5508"/>
    <w:rsid w:val="001E5C3E"/>
    <w:rsid w:val="001E5CA9"/>
    <w:rsid w:val="001E6B16"/>
    <w:rsid w:val="001E6B22"/>
    <w:rsid w:val="001E6BD8"/>
    <w:rsid w:val="001E6E79"/>
    <w:rsid w:val="001E7038"/>
    <w:rsid w:val="001E7574"/>
    <w:rsid w:val="001E77E8"/>
    <w:rsid w:val="001E7FF0"/>
    <w:rsid w:val="001F027A"/>
    <w:rsid w:val="001F1325"/>
    <w:rsid w:val="001F13F6"/>
    <w:rsid w:val="001F1E4C"/>
    <w:rsid w:val="001F2D31"/>
    <w:rsid w:val="001F2FB4"/>
    <w:rsid w:val="001F398B"/>
    <w:rsid w:val="001F3A2B"/>
    <w:rsid w:val="001F3A84"/>
    <w:rsid w:val="001F3AC7"/>
    <w:rsid w:val="001F3B43"/>
    <w:rsid w:val="001F40ED"/>
    <w:rsid w:val="001F4254"/>
    <w:rsid w:val="001F4384"/>
    <w:rsid w:val="001F628B"/>
    <w:rsid w:val="001F6387"/>
    <w:rsid w:val="001F644B"/>
    <w:rsid w:val="001F647B"/>
    <w:rsid w:val="001F6703"/>
    <w:rsid w:val="001F7C26"/>
    <w:rsid w:val="001F7E5C"/>
    <w:rsid w:val="002001DA"/>
    <w:rsid w:val="00200760"/>
    <w:rsid w:val="00200A65"/>
    <w:rsid w:val="00200EC5"/>
    <w:rsid w:val="0020122B"/>
    <w:rsid w:val="00201267"/>
    <w:rsid w:val="00201B84"/>
    <w:rsid w:val="0020307D"/>
    <w:rsid w:val="0020313E"/>
    <w:rsid w:val="00203340"/>
    <w:rsid w:val="0020377D"/>
    <w:rsid w:val="002042E9"/>
    <w:rsid w:val="0020460B"/>
    <w:rsid w:val="0020522F"/>
    <w:rsid w:val="002056AB"/>
    <w:rsid w:val="00205E22"/>
    <w:rsid w:val="00205E64"/>
    <w:rsid w:val="00206253"/>
    <w:rsid w:val="002065BC"/>
    <w:rsid w:val="00206692"/>
    <w:rsid w:val="00206B35"/>
    <w:rsid w:val="00207411"/>
    <w:rsid w:val="002075E9"/>
    <w:rsid w:val="0020768D"/>
    <w:rsid w:val="00207785"/>
    <w:rsid w:val="0020793D"/>
    <w:rsid w:val="00210288"/>
    <w:rsid w:val="00210867"/>
    <w:rsid w:val="00210941"/>
    <w:rsid w:val="00210A5B"/>
    <w:rsid w:val="00210F85"/>
    <w:rsid w:val="00211A4C"/>
    <w:rsid w:val="00211BCA"/>
    <w:rsid w:val="002127CD"/>
    <w:rsid w:val="002127F4"/>
    <w:rsid w:val="0021352E"/>
    <w:rsid w:val="00213E10"/>
    <w:rsid w:val="00213F99"/>
    <w:rsid w:val="0021408C"/>
    <w:rsid w:val="0021479B"/>
    <w:rsid w:val="00214B0D"/>
    <w:rsid w:val="00214F8E"/>
    <w:rsid w:val="002155E7"/>
    <w:rsid w:val="00215922"/>
    <w:rsid w:val="00215A95"/>
    <w:rsid w:val="00216133"/>
    <w:rsid w:val="00216771"/>
    <w:rsid w:val="00216BF9"/>
    <w:rsid w:val="00216E05"/>
    <w:rsid w:val="00216E24"/>
    <w:rsid w:val="002174A2"/>
    <w:rsid w:val="002176B9"/>
    <w:rsid w:val="00217BA9"/>
    <w:rsid w:val="00217BCE"/>
    <w:rsid w:val="00217E88"/>
    <w:rsid w:val="00217ED0"/>
    <w:rsid w:val="00220243"/>
    <w:rsid w:val="00220E5A"/>
    <w:rsid w:val="002212C1"/>
    <w:rsid w:val="00222004"/>
    <w:rsid w:val="002223C4"/>
    <w:rsid w:val="0022267B"/>
    <w:rsid w:val="00222BAA"/>
    <w:rsid w:val="00223514"/>
    <w:rsid w:val="002235FC"/>
    <w:rsid w:val="002240FF"/>
    <w:rsid w:val="00224209"/>
    <w:rsid w:val="002243BA"/>
    <w:rsid w:val="00225E32"/>
    <w:rsid w:val="0022631D"/>
    <w:rsid w:val="00227266"/>
    <w:rsid w:val="00230910"/>
    <w:rsid w:val="00231053"/>
    <w:rsid w:val="0023144F"/>
    <w:rsid w:val="00231975"/>
    <w:rsid w:val="00231CC7"/>
    <w:rsid w:val="002320A5"/>
    <w:rsid w:val="0023256F"/>
    <w:rsid w:val="002327F3"/>
    <w:rsid w:val="00232889"/>
    <w:rsid w:val="002331D5"/>
    <w:rsid w:val="00233354"/>
    <w:rsid w:val="002333FE"/>
    <w:rsid w:val="00233914"/>
    <w:rsid w:val="00233DF7"/>
    <w:rsid w:val="0023416D"/>
    <w:rsid w:val="00234C05"/>
    <w:rsid w:val="00234FDA"/>
    <w:rsid w:val="0023520E"/>
    <w:rsid w:val="00235244"/>
    <w:rsid w:val="00235514"/>
    <w:rsid w:val="00237EF8"/>
    <w:rsid w:val="00240205"/>
    <w:rsid w:val="00240234"/>
    <w:rsid w:val="00240240"/>
    <w:rsid w:val="00240AF1"/>
    <w:rsid w:val="00241158"/>
    <w:rsid w:val="002417FF"/>
    <w:rsid w:val="00241D32"/>
    <w:rsid w:val="00241E67"/>
    <w:rsid w:val="002421D2"/>
    <w:rsid w:val="002428CE"/>
    <w:rsid w:val="00242D33"/>
    <w:rsid w:val="002432BF"/>
    <w:rsid w:val="002436E0"/>
    <w:rsid w:val="002437E2"/>
    <w:rsid w:val="002441AC"/>
    <w:rsid w:val="00244BCC"/>
    <w:rsid w:val="00244FC8"/>
    <w:rsid w:val="0024534E"/>
    <w:rsid w:val="00246242"/>
    <w:rsid w:val="002462D5"/>
    <w:rsid w:val="002467A3"/>
    <w:rsid w:val="00246B58"/>
    <w:rsid w:val="00247147"/>
    <w:rsid w:val="00247570"/>
    <w:rsid w:val="0024766A"/>
    <w:rsid w:val="00247E0F"/>
    <w:rsid w:val="0025005D"/>
    <w:rsid w:val="00250641"/>
    <w:rsid w:val="0025080E"/>
    <w:rsid w:val="002509B2"/>
    <w:rsid w:val="00250A04"/>
    <w:rsid w:val="00250C32"/>
    <w:rsid w:val="002510F0"/>
    <w:rsid w:val="002511BE"/>
    <w:rsid w:val="00251360"/>
    <w:rsid w:val="002513A2"/>
    <w:rsid w:val="00251A81"/>
    <w:rsid w:val="00251CE1"/>
    <w:rsid w:val="00252C92"/>
    <w:rsid w:val="00253914"/>
    <w:rsid w:val="00253B22"/>
    <w:rsid w:val="002545C6"/>
    <w:rsid w:val="00255022"/>
    <w:rsid w:val="0025503A"/>
    <w:rsid w:val="00255E4C"/>
    <w:rsid w:val="0025625A"/>
    <w:rsid w:val="00256420"/>
    <w:rsid w:val="002567F2"/>
    <w:rsid w:val="00256C8F"/>
    <w:rsid w:val="0025708F"/>
    <w:rsid w:val="00257436"/>
    <w:rsid w:val="00260142"/>
    <w:rsid w:val="00260260"/>
    <w:rsid w:val="00260418"/>
    <w:rsid w:val="002616D4"/>
    <w:rsid w:val="00261A46"/>
    <w:rsid w:val="00261DE1"/>
    <w:rsid w:val="00261DEB"/>
    <w:rsid w:val="00261F29"/>
    <w:rsid w:val="00262A7A"/>
    <w:rsid w:val="00262E05"/>
    <w:rsid w:val="0026310D"/>
    <w:rsid w:val="0026320B"/>
    <w:rsid w:val="002633F3"/>
    <w:rsid w:val="002638C4"/>
    <w:rsid w:val="00263D58"/>
    <w:rsid w:val="00264454"/>
    <w:rsid w:val="00264519"/>
    <w:rsid w:val="00264D97"/>
    <w:rsid w:val="002653F2"/>
    <w:rsid w:val="002654F2"/>
    <w:rsid w:val="002656B6"/>
    <w:rsid w:val="002656E1"/>
    <w:rsid w:val="00265FD2"/>
    <w:rsid w:val="00266251"/>
    <w:rsid w:val="00266BB9"/>
    <w:rsid w:val="00267162"/>
    <w:rsid w:val="00267248"/>
    <w:rsid w:val="0026773C"/>
    <w:rsid w:val="00270214"/>
    <w:rsid w:val="00270601"/>
    <w:rsid w:val="00270F38"/>
    <w:rsid w:val="00271AA3"/>
    <w:rsid w:val="00272021"/>
    <w:rsid w:val="00272F93"/>
    <w:rsid w:val="002732E2"/>
    <w:rsid w:val="002733FF"/>
    <w:rsid w:val="00273B5B"/>
    <w:rsid w:val="0027402F"/>
    <w:rsid w:val="00274764"/>
    <w:rsid w:val="00274A8A"/>
    <w:rsid w:val="00274C1B"/>
    <w:rsid w:val="00275247"/>
    <w:rsid w:val="00275490"/>
    <w:rsid w:val="00276064"/>
    <w:rsid w:val="002762F3"/>
    <w:rsid w:val="002764BD"/>
    <w:rsid w:val="00276633"/>
    <w:rsid w:val="00276662"/>
    <w:rsid w:val="002769EB"/>
    <w:rsid w:val="00276DD0"/>
    <w:rsid w:val="00276DF7"/>
    <w:rsid w:val="00277E39"/>
    <w:rsid w:val="00277FDA"/>
    <w:rsid w:val="00280068"/>
    <w:rsid w:val="002802CE"/>
    <w:rsid w:val="00280C09"/>
    <w:rsid w:val="00281316"/>
    <w:rsid w:val="00281E08"/>
    <w:rsid w:val="00281F7A"/>
    <w:rsid w:val="0028229A"/>
    <w:rsid w:val="00282920"/>
    <w:rsid w:val="002831C7"/>
    <w:rsid w:val="0028335A"/>
    <w:rsid w:val="00283DB5"/>
    <w:rsid w:val="00284684"/>
    <w:rsid w:val="00284957"/>
    <w:rsid w:val="00284D3B"/>
    <w:rsid w:val="00284E42"/>
    <w:rsid w:val="00284F1F"/>
    <w:rsid w:val="002855B8"/>
    <w:rsid w:val="002857FA"/>
    <w:rsid w:val="00285E17"/>
    <w:rsid w:val="00285E37"/>
    <w:rsid w:val="00285EC7"/>
    <w:rsid w:val="002860E0"/>
    <w:rsid w:val="002861BA"/>
    <w:rsid w:val="00286BC1"/>
    <w:rsid w:val="00286F22"/>
    <w:rsid w:val="00287B90"/>
    <w:rsid w:val="0029032C"/>
    <w:rsid w:val="00290744"/>
    <w:rsid w:val="0029157E"/>
    <w:rsid w:val="00291993"/>
    <w:rsid w:val="00291EF4"/>
    <w:rsid w:val="00292251"/>
    <w:rsid w:val="00292909"/>
    <w:rsid w:val="00292D5D"/>
    <w:rsid w:val="002930F4"/>
    <w:rsid w:val="00293724"/>
    <w:rsid w:val="002944DF"/>
    <w:rsid w:val="00294E5C"/>
    <w:rsid w:val="002950FB"/>
    <w:rsid w:val="00295694"/>
    <w:rsid w:val="0029598A"/>
    <w:rsid w:val="00295DE5"/>
    <w:rsid w:val="00296D79"/>
    <w:rsid w:val="00296FD7"/>
    <w:rsid w:val="00297350"/>
    <w:rsid w:val="002978DD"/>
    <w:rsid w:val="00297DF1"/>
    <w:rsid w:val="002A017C"/>
    <w:rsid w:val="002A05E5"/>
    <w:rsid w:val="002A0BC4"/>
    <w:rsid w:val="002A25C3"/>
    <w:rsid w:val="002A2C61"/>
    <w:rsid w:val="002A2CC3"/>
    <w:rsid w:val="002A2DA5"/>
    <w:rsid w:val="002A31F4"/>
    <w:rsid w:val="002A3A0C"/>
    <w:rsid w:val="002A3EDF"/>
    <w:rsid w:val="002A47AC"/>
    <w:rsid w:val="002A4CE9"/>
    <w:rsid w:val="002A62B0"/>
    <w:rsid w:val="002A66CD"/>
    <w:rsid w:val="002A6ACF"/>
    <w:rsid w:val="002A6C21"/>
    <w:rsid w:val="002A7408"/>
    <w:rsid w:val="002A74CA"/>
    <w:rsid w:val="002A76B5"/>
    <w:rsid w:val="002B08AB"/>
    <w:rsid w:val="002B08E4"/>
    <w:rsid w:val="002B14E4"/>
    <w:rsid w:val="002B1942"/>
    <w:rsid w:val="002B1B74"/>
    <w:rsid w:val="002B1DEF"/>
    <w:rsid w:val="002B245C"/>
    <w:rsid w:val="002B272A"/>
    <w:rsid w:val="002B28B7"/>
    <w:rsid w:val="002B2D58"/>
    <w:rsid w:val="002B339D"/>
    <w:rsid w:val="002B33F7"/>
    <w:rsid w:val="002B4D49"/>
    <w:rsid w:val="002B4DE5"/>
    <w:rsid w:val="002B4E36"/>
    <w:rsid w:val="002B4E39"/>
    <w:rsid w:val="002B4F95"/>
    <w:rsid w:val="002B4FE3"/>
    <w:rsid w:val="002B5139"/>
    <w:rsid w:val="002B5379"/>
    <w:rsid w:val="002B6955"/>
    <w:rsid w:val="002B7449"/>
    <w:rsid w:val="002B7BFE"/>
    <w:rsid w:val="002B7EE8"/>
    <w:rsid w:val="002C06AA"/>
    <w:rsid w:val="002C0970"/>
    <w:rsid w:val="002C0DBC"/>
    <w:rsid w:val="002C0DBE"/>
    <w:rsid w:val="002C1330"/>
    <w:rsid w:val="002C1833"/>
    <w:rsid w:val="002C1989"/>
    <w:rsid w:val="002C1ABE"/>
    <w:rsid w:val="002C1AD8"/>
    <w:rsid w:val="002C1AEE"/>
    <w:rsid w:val="002C23AA"/>
    <w:rsid w:val="002C289C"/>
    <w:rsid w:val="002C3270"/>
    <w:rsid w:val="002C3CDC"/>
    <w:rsid w:val="002C41B7"/>
    <w:rsid w:val="002C4998"/>
    <w:rsid w:val="002C5004"/>
    <w:rsid w:val="002C51ED"/>
    <w:rsid w:val="002C5292"/>
    <w:rsid w:val="002C558C"/>
    <w:rsid w:val="002C586D"/>
    <w:rsid w:val="002C63CA"/>
    <w:rsid w:val="002C644F"/>
    <w:rsid w:val="002C6861"/>
    <w:rsid w:val="002C6A9F"/>
    <w:rsid w:val="002C6C8E"/>
    <w:rsid w:val="002C739D"/>
    <w:rsid w:val="002C74CB"/>
    <w:rsid w:val="002C7530"/>
    <w:rsid w:val="002C76E0"/>
    <w:rsid w:val="002D02B6"/>
    <w:rsid w:val="002D06A4"/>
    <w:rsid w:val="002D0777"/>
    <w:rsid w:val="002D0C0D"/>
    <w:rsid w:val="002D0E21"/>
    <w:rsid w:val="002D18E0"/>
    <w:rsid w:val="002D1F45"/>
    <w:rsid w:val="002D2523"/>
    <w:rsid w:val="002D28A2"/>
    <w:rsid w:val="002D2D16"/>
    <w:rsid w:val="002D2E5E"/>
    <w:rsid w:val="002D2F0A"/>
    <w:rsid w:val="002D3795"/>
    <w:rsid w:val="002D4067"/>
    <w:rsid w:val="002D41EC"/>
    <w:rsid w:val="002D460F"/>
    <w:rsid w:val="002D499B"/>
    <w:rsid w:val="002D49FF"/>
    <w:rsid w:val="002D5029"/>
    <w:rsid w:val="002D5268"/>
    <w:rsid w:val="002D5453"/>
    <w:rsid w:val="002D5D99"/>
    <w:rsid w:val="002D68C1"/>
    <w:rsid w:val="002D7EA5"/>
    <w:rsid w:val="002E0587"/>
    <w:rsid w:val="002E0BE3"/>
    <w:rsid w:val="002E14ED"/>
    <w:rsid w:val="002E1733"/>
    <w:rsid w:val="002E1C91"/>
    <w:rsid w:val="002E2007"/>
    <w:rsid w:val="002E33C4"/>
    <w:rsid w:val="002E351F"/>
    <w:rsid w:val="002E358A"/>
    <w:rsid w:val="002E3B41"/>
    <w:rsid w:val="002E44F0"/>
    <w:rsid w:val="002E4A7C"/>
    <w:rsid w:val="002E4B20"/>
    <w:rsid w:val="002E4E7C"/>
    <w:rsid w:val="002E67AD"/>
    <w:rsid w:val="002E74E0"/>
    <w:rsid w:val="002E7579"/>
    <w:rsid w:val="002E7636"/>
    <w:rsid w:val="002E781E"/>
    <w:rsid w:val="002F0185"/>
    <w:rsid w:val="002F055C"/>
    <w:rsid w:val="002F0B18"/>
    <w:rsid w:val="002F11A9"/>
    <w:rsid w:val="002F180C"/>
    <w:rsid w:val="002F26E6"/>
    <w:rsid w:val="002F2B66"/>
    <w:rsid w:val="002F3AB4"/>
    <w:rsid w:val="002F41F3"/>
    <w:rsid w:val="002F50D4"/>
    <w:rsid w:val="002F599D"/>
    <w:rsid w:val="002F5F26"/>
    <w:rsid w:val="002F6CC1"/>
    <w:rsid w:val="002F7501"/>
    <w:rsid w:val="002F7578"/>
    <w:rsid w:val="002F7B13"/>
    <w:rsid w:val="002F7C90"/>
    <w:rsid w:val="00300135"/>
    <w:rsid w:val="0030063E"/>
    <w:rsid w:val="00301017"/>
    <w:rsid w:val="00301404"/>
    <w:rsid w:val="003020BD"/>
    <w:rsid w:val="0030283F"/>
    <w:rsid w:val="00302B7A"/>
    <w:rsid w:val="00302C9B"/>
    <w:rsid w:val="00302F4F"/>
    <w:rsid w:val="00303569"/>
    <w:rsid w:val="003037E9"/>
    <w:rsid w:val="003039F0"/>
    <w:rsid w:val="00304105"/>
    <w:rsid w:val="00305A77"/>
    <w:rsid w:val="00305BFE"/>
    <w:rsid w:val="00305E2F"/>
    <w:rsid w:val="00305E98"/>
    <w:rsid w:val="00305EA3"/>
    <w:rsid w:val="00305FFC"/>
    <w:rsid w:val="0030649D"/>
    <w:rsid w:val="00306E16"/>
    <w:rsid w:val="00306EB4"/>
    <w:rsid w:val="00307F4D"/>
    <w:rsid w:val="00307FAF"/>
    <w:rsid w:val="003100F8"/>
    <w:rsid w:val="003101FF"/>
    <w:rsid w:val="00310CB3"/>
    <w:rsid w:val="003110F1"/>
    <w:rsid w:val="003113E3"/>
    <w:rsid w:val="003126DB"/>
    <w:rsid w:val="00312A46"/>
    <w:rsid w:val="00312CD1"/>
    <w:rsid w:val="003132C6"/>
    <w:rsid w:val="003147A1"/>
    <w:rsid w:val="003147E4"/>
    <w:rsid w:val="00314A61"/>
    <w:rsid w:val="00314AB1"/>
    <w:rsid w:val="00314CD6"/>
    <w:rsid w:val="00315070"/>
    <w:rsid w:val="003157CD"/>
    <w:rsid w:val="00315D27"/>
    <w:rsid w:val="003160A8"/>
    <w:rsid w:val="0031616A"/>
    <w:rsid w:val="00316421"/>
    <w:rsid w:val="003169BE"/>
    <w:rsid w:val="00317F34"/>
    <w:rsid w:val="00320344"/>
    <w:rsid w:val="003206D9"/>
    <w:rsid w:val="003214A2"/>
    <w:rsid w:val="00321623"/>
    <w:rsid w:val="00322373"/>
    <w:rsid w:val="0032294D"/>
    <w:rsid w:val="00323CEA"/>
    <w:rsid w:val="00323DC1"/>
    <w:rsid w:val="00323FB7"/>
    <w:rsid w:val="00324A70"/>
    <w:rsid w:val="00324BD3"/>
    <w:rsid w:val="00324D74"/>
    <w:rsid w:val="00324F2A"/>
    <w:rsid w:val="003256FE"/>
    <w:rsid w:val="003258D7"/>
    <w:rsid w:val="00325CBA"/>
    <w:rsid w:val="0032602E"/>
    <w:rsid w:val="003266E2"/>
    <w:rsid w:val="00326748"/>
    <w:rsid w:val="00326E56"/>
    <w:rsid w:val="0032705E"/>
    <w:rsid w:val="003301B2"/>
    <w:rsid w:val="003302E1"/>
    <w:rsid w:val="00330611"/>
    <w:rsid w:val="00330DCE"/>
    <w:rsid w:val="00330E8C"/>
    <w:rsid w:val="00331A78"/>
    <w:rsid w:val="00331BC7"/>
    <w:rsid w:val="003320F9"/>
    <w:rsid w:val="003322A8"/>
    <w:rsid w:val="00332847"/>
    <w:rsid w:val="0033289A"/>
    <w:rsid w:val="003328C1"/>
    <w:rsid w:val="00333A65"/>
    <w:rsid w:val="003348A1"/>
    <w:rsid w:val="003354A4"/>
    <w:rsid w:val="0033572F"/>
    <w:rsid w:val="0033578B"/>
    <w:rsid w:val="00335F01"/>
    <w:rsid w:val="00335FE8"/>
    <w:rsid w:val="00336F2F"/>
    <w:rsid w:val="003375BA"/>
    <w:rsid w:val="0033784F"/>
    <w:rsid w:val="00337BF6"/>
    <w:rsid w:val="00337DB2"/>
    <w:rsid w:val="003402EF"/>
    <w:rsid w:val="00340349"/>
    <w:rsid w:val="0034070A"/>
    <w:rsid w:val="00340B8C"/>
    <w:rsid w:val="00340CE4"/>
    <w:rsid w:val="003415CA"/>
    <w:rsid w:val="00341688"/>
    <w:rsid w:val="003419FE"/>
    <w:rsid w:val="00341B37"/>
    <w:rsid w:val="0034226A"/>
    <w:rsid w:val="00342B22"/>
    <w:rsid w:val="00342BA4"/>
    <w:rsid w:val="00342E83"/>
    <w:rsid w:val="0034351A"/>
    <w:rsid w:val="00343836"/>
    <w:rsid w:val="00343EAC"/>
    <w:rsid w:val="003441EF"/>
    <w:rsid w:val="0034523D"/>
    <w:rsid w:val="003457AA"/>
    <w:rsid w:val="003462F5"/>
    <w:rsid w:val="003474CA"/>
    <w:rsid w:val="003475DD"/>
    <w:rsid w:val="003477F1"/>
    <w:rsid w:val="00350008"/>
    <w:rsid w:val="00350130"/>
    <w:rsid w:val="00350B2A"/>
    <w:rsid w:val="00350C94"/>
    <w:rsid w:val="00350D57"/>
    <w:rsid w:val="003527CC"/>
    <w:rsid w:val="003527DD"/>
    <w:rsid w:val="00352CC6"/>
    <w:rsid w:val="00352F8E"/>
    <w:rsid w:val="0035378A"/>
    <w:rsid w:val="003538CB"/>
    <w:rsid w:val="0035390E"/>
    <w:rsid w:val="00353B71"/>
    <w:rsid w:val="003543D9"/>
    <w:rsid w:val="00354554"/>
    <w:rsid w:val="00354818"/>
    <w:rsid w:val="00354AF0"/>
    <w:rsid w:val="00354E75"/>
    <w:rsid w:val="003557DE"/>
    <w:rsid w:val="00355BE6"/>
    <w:rsid w:val="0035605C"/>
    <w:rsid w:val="0035610C"/>
    <w:rsid w:val="00356931"/>
    <w:rsid w:val="00356A80"/>
    <w:rsid w:val="00357187"/>
    <w:rsid w:val="00357B29"/>
    <w:rsid w:val="00357F4B"/>
    <w:rsid w:val="003600DB"/>
    <w:rsid w:val="00360BE0"/>
    <w:rsid w:val="00360E7A"/>
    <w:rsid w:val="0036145C"/>
    <w:rsid w:val="0036188E"/>
    <w:rsid w:val="00361A9F"/>
    <w:rsid w:val="00361ACA"/>
    <w:rsid w:val="00361D28"/>
    <w:rsid w:val="003626AD"/>
    <w:rsid w:val="003626CB"/>
    <w:rsid w:val="0036271E"/>
    <w:rsid w:val="00362DD6"/>
    <w:rsid w:val="003632F4"/>
    <w:rsid w:val="00363933"/>
    <w:rsid w:val="00364283"/>
    <w:rsid w:val="00365779"/>
    <w:rsid w:val="003657D1"/>
    <w:rsid w:val="003664C3"/>
    <w:rsid w:val="003668C7"/>
    <w:rsid w:val="00366E9E"/>
    <w:rsid w:val="003676E3"/>
    <w:rsid w:val="00367EB0"/>
    <w:rsid w:val="003700FF"/>
    <w:rsid w:val="00370130"/>
    <w:rsid w:val="00370243"/>
    <w:rsid w:val="003704AA"/>
    <w:rsid w:val="003708C8"/>
    <w:rsid w:val="00370DD7"/>
    <w:rsid w:val="00370E3B"/>
    <w:rsid w:val="003719C0"/>
    <w:rsid w:val="003722EC"/>
    <w:rsid w:val="003729DF"/>
    <w:rsid w:val="00372B7E"/>
    <w:rsid w:val="003735AE"/>
    <w:rsid w:val="00373689"/>
    <w:rsid w:val="00375241"/>
    <w:rsid w:val="00375841"/>
    <w:rsid w:val="0037632B"/>
    <w:rsid w:val="003768A3"/>
    <w:rsid w:val="0037721B"/>
    <w:rsid w:val="0037729D"/>
    <w:rsid w:val="003773B7"/>
    <w:rsid w:val="003773CA"/>
    <w:rsid w:val="003779F6"/>
    <w:rsid w:val="00377E20"/>
    <w:rsid w:val="00377E84"/>
    <w:rsid w:val="003801D0"/>
    <w:rsid w:val="003803C5"/>
    <w:rsid w:val="00381908"/>
    <w:rsid w:val="00381A26"/>
    <w:rsid w:val="00382639"/>
    <w:rsid w:val="00382820"/>
    <w:rsid w:val="003828FC"/>
    <w:rsid w:val="003833FA"/>
    <w:rsid w:val="0038351A"/>
    <w:rsid w:val="003838E5"/>
    <w:rsid w:val="003840BD"/>
    <w:rsid w:val="00384CD9"/>
    <w:rsid w:val="003850D7"/>
    <w:rsid w:val="003854EA"/>
    <w:rsid w:val="003856B2"/>
    <w:rsid w:val="00385855"/>
    <w:rsid w:val="0038594E"/>
    <w:rsid w:val="0038596F"/>
    <w:rsid w:val="00385E71"/>
    <w:rsid w:val="00386066"/>
    <w:rsid w:val="0038626C"/>
    <w:rsid w:val="0038674D"/>
    <w:rsid w:val="00386957"/>
    <w:rsid w:val="0038791A"/>
    <w:rsid w:val="003913F0"/>
    <w:rsid w:val="00391CF3"/>
    <w:rsid w:val="00392BB7"/>
    <w:rsid w:val="003941EC"/>
    <w:rsid w:val="00395008"/>
    <w:rsid w:val="003950BD"/>
    <w:rsid w:val="0039578E"/>
    <w:rsid w:val="00396422"/>
    <w:rsid w:val="00396912"/>
    <w:rsid w:val="00396C50"/>
    <w:rsid w:val="003971E5"/>
    <w:rsid w:val="00397530"/>
    <w:rsid w:val="003A021A"/>
    <w:rsid w:val="003A0475"/>
    <w:rsid w:val="003A101D"/>
    <w:rsid w:val="003A122D"/>
    <w:rsid w:val="003A186C"/>
    <w:rsid w:val="003A1BFF"/>
    <w:rsid w:val="003A225A"/>
    <w:rsid w:val="003A227A"/>
    <w:rsid w:val="003A2593"/>
    <w:rsid w:val="003A2671"/>
    <w:rsid w:val="003A289A"/>
    <w:rsid w:val="003A2A73"/>
    <w:rsid w:val="003A2EAF"/>
    <w:rsid w:val="003A37A0"/>
    <w:rsid w:val="003A3AC6"/>
    <w:rsid w:val="003A41C4"/>
    <w:rsid w:val="003A455F"/>
    <w:rsid w:val="003A58D6"/>
    <w:rsid w:val="003A637C"/>
    <w:rsid w:val="003A6734"/>
    <w:rsid w:val="003A6914"/>
    <w:rsid w:val="003A6A64"/>
    <w:rsid w:val="003A6B1B"/>
    <w:rsid w:val="003A6F6D"/>
    <w:rsid w:val="003A7E7A"/>
    <w:rsid w:val="003B02B2"/>
    <w:rsid w:val="003B0316"/>
    <w:rsid w:val="003B0C60"/>
    <w:rsid w:val="003B2D02"/>
    <w:rsid w:val="003B3656"/>
    <w:rsid w:val="003B3AA1"/>
    <w:rsid w:val="003B3F98"/>
    <w:rsid w:val="003B4DA6"/>
    <w:rsid w:val="003B4ECF"/>
    <w:rsid w:val="003B4F65"/>
    <w:rsid w:val="003B50FA"/>
    <w:rsid w:val="003B57BB"/>
    <w:rsid w:val="003B5C24"/>
    <w:rsid w:val="003B609C"/>
    <w:rsid w:val="003B61C7"/>
    <w:rsid w:val="003B6830"/>
    <w:rsid w:val="003B6C6E"/>
    <w:rsid w:val="003B6C92"/>
    <w:rsid w:val="003B712F"/>
    <w:rsid w:val="003B77FD"/>
    <w:rsid w:val="003B77FF"/>
    <w:rsid w:val="003B7810"/>
    <w:rsid w:val="003B79E7"/>
    <w:rsid w:val="003C094A"/>
    <w:rsid w:val="003C0CC1"/>
    <w:rsid w:val="003C0F21"/>
    <w:rsid w:val="003C1010"/>
    <w:rsid w:val="003C1BA6"/>
    <w:rsid w:val="003C2146"/>
    <w:rsid w:val="003C2371"/>
    <w:rsid w:val="003C2570"/>
    <w:rsid w:val="003C26AF"/>
    <w:rsid w:val="003C272D"/>
    <w:rsid w:val="003C29A1"/>
    <w:rsid w:val="003C2AD2"/>
    <w:rsid w:val="003C4527"/>
    <w:rsid w:val="003C4678"/>
    <w:rsid w:val="003C4A8D"/>
    <w:rsid w:val="003C4C64"/>
    <w:rsid w:val="003C4D38"/>
    <w:rsid w:val="003C52A3"/>
    <w:rsid w:val="003C54FD"/>
    <w:rsid w:val="003C5A35"/>
    <w:rsid w:val="003C67AC"/>
    <w:rsid w:val="003C6ED8"/>
    <w:rsid w:val="003C73C9"/>
    <w:rsid w:val="003C73F2"/>
    <w:rsid w:val="003C7536"/>
    <w:rsid w:val="003C766F"/>
    <w:rsid w:val="003C7691"/>
    <w:rsid w:val="003C7AC8"/>
    <w:rsid w:val="003C7BEF"/>
    <w:rsid w:val="003C7E8E"/>
    <w:rsid w:val="003D0C7E"/>
    <w:rsid w:val="003D1DAA"/>
    <w:rsid w:val="003D21B7"/>
    <w:rsid w:val="003D349E"/>
    <w:rsid w:val="003D4066"/>
    <w:rsid w:val="003D4801"/>
    <w:rsid w:val="003D4889"/>
    <w:rsid w:val="003D5114"/>
    <w:rsid w:val="003D514F"/>
    <w:rsid w:val="003D5315"/>
    <w:rsid w:val="003D56B0"/>
    <w:rsid w:val="003D59BC"/>
    <w:rsid w:val="003D5D10"/>
    <w:rsid w:val="003D61CA"/>
    <w:rsid w:val="003D756D"/>
    <w:rsid w:val="003D7987"/>
    <w:rsid w:val="003D7AFB"/>
    <w:rsid w:val="003D7DC4"/>
    <w:rsid w:val="003E0174"/>
    <w:rsid w:val="003E0321"/>
    <w:rsid w:val="003E0659"/>
    <w:rsid w:val="003E08AF"/>
    <w:rsid w:val="003E0E0E"/>
    <w:rsid w:val="003E12B8"/>
    <w:rsid w:val="003E152C"/>
    <w:rsid w:val="003E15C0"/>
    <w:rsid w:val="003E160D"/>
    <w:rsid w:val="003E2BD7"/>
    <w:rsid w:val="003E2C61"/>
    <w:rsid w:val="003E337F"/>
    <w:rsid w:val="003E3CEF"/>
    <w:rsid w:val="003E3EE5"/>
    <w:rsid w:val="003E4218"/>
    <w:rsid w:val="003E437E"/>
    <w:rsid w:val="003E48D8"/>
    <w:rsid w:val="003E4FF5"/>
    <w:rsid w:val="003E6213"/>
    <w:rsid w:val="003E65F2"/>
    <w:rsid w:val="003E6F02"/>
    <w:rsid w:val="003E7092"/>
    <w:rsid w:val="003E74AD"/>
    <w:rsid w:val="003E752B"/>
    <w:rsid w:val="003F0BE9"/>
    <w:rsid w:val="003F18BF"/>
    <w:rsid w:val="003F2AC3"/>
    <w:rsid w:val="003F3588"/>
    <w:rsid w:val="003F37E6"/>
    <w:rsid w:val="003F3821"/>
    <w:rsid w:val="003F3B64"/>
    <w:rsid w:val="003F3F7C"/>
    <w:rsid w:val="003F41CA"/>
    <w:rsid w:val="003F490A"/>
    <w:rsid w:val="003F4AE0"/>
    <w:rsid w:val="003F4C32"/>
    <w:rsid w:val="003F52D8"/>
    <w:rsid w:val="003F5B58"/>
    <w:rsid w:val="003F6073"/>
    <w:rsid w:val="003F662B"/>
    <w:rsid w:val="003F6F70"/>
    <w:rsid w:val="003F6F75"/>
    <w:rsid w:val="003F707E"/>
    <w:rsid w:val="003F757E"/>
    <w:rsid w:val="00401085"/>
    <w:rsid w:val="00401603"/>
    <w:rsid w:val="004017FE"/>
    <w:rsid w:val="00401B29"/>
    <w:rsid w:val="00401CC8"/>
    <w:rsid w:val="00401FA2"/>
    <w:rsid w:val="004020F2"/>
    <w:rsid w:val="0040226C"/>
    <w:rsid w:val="00402835"/>
    <w:rsid w:val="00402927"/>
    <w:rsid w:val="00403388"/>
    <w:rsid w:val="0040383B"/>
    <w:rsid w:val="00404426"/>
    <w:rsid w:val="00404455"/>
    <w:rsid w:val="00404544"/>
    <w:rsid w:val="004061B7"/>
    <w:rsid w:val="0040637E"/>
    <w:rsid w:val="0040691F"/>
    <w:rsid w:val="00406AE1"/>
    <w:rsid w:val="00406DF5"/>
    <w:rsid w:val="00406F34"/>
    <w:rsid w:val="004071B9"/>
    <w:rsid w:val="00407579"/>
    <w:rsid w:val="0040781F"/>
    <w:rsid w:val="00407C48"/>
    <w:rsid w:val="00410DD0"/>
    <w:rsid w:val="0041251D"/>
    <w:rsid w:val="00412A55"/>
    <w:rsid w:val="00413939"/>
    <w:rsid w:val="004139BE"/>
    <w:rsid w:val="00413DCE"/>
    <w:rsid w:val="00414C20"/>
    <w:rsid w:val="00415050"/>
    <w:rsid w:val="00415188"/>
    <w:rsid w:val="00415338"/>
    <w:rsid w:val="00415805"/>
    <w:rsid w:val="00415B11"/>
    <w:rsid w:val="00415B63"/>
    <w:rsid w:val="00416E51"/>
    <w:rsid w:val="00416FD9"/>
    <w:rsid w:val="00417C50"/>
    <w:rsid w:val="00417FAD"/>
    <w:rsid w:val="00420467"/>
    <w:rsid w:val="004210EE"/>
    <w:rsid w:val="00421185"/>
    <w:rsid w:val="00422095"/>
    <w:rsid w:val="004225B5"/>
    <w:rsid w:val="00422A26"/>
    <w:rsid w:val="00423236"/>
    <w:rsid w:val="00423371"/>
    <w:rsid w:val="00423476"/>
    <w:rsid w:val="0042392F"/>
    <w:rsid w:val="004239D0"/>
    <w:rsid w:val="00423F7F"/>
    <w:rsid w:val="00424730"/>
    <w:rsid w:val="0042482F"/>
    <w:rsid w:val="00424C65"/>
    <w:rsid w:val="00424EB3"/>
    <w:rsid w:val="0042713D"/>
    <w:rsid w:val="00427455"/>
    <w:rsid w:val="004277B6"/>
    <w:rsid w:val="00427868"/>
    <w:rsid w:val="0042799D"/>
    <w:rsid w:val="00427A30"/>
    <w:rsid w:val="00427B59"/>
    <w:rsid w:val="0043077D"/>
    <w:rsid w:val="00431431"/>
    <w:rsid w:val="00431DC3"/>
    <w:rsid w:val="0043266D"/>
    <w:rsid w:val="00432B08"/>
    <w:rsid w:val="00432F2D"/>
    <w:rsid w:val="00433321"/>
    <w:rsid w:val="004334FD"/>
    <w:rsid w:val="00433AA8"/>
    <w:rsid w:val="00433BC0"/>
    <w:rsid w:val="00433F22"/>
    <w:rsid w:val="004343E3"/>
    <w:rsid w:val="004345B6"/>
    <w:rsid w:val="0043464B"/>
    <w:rsid w:val="004349EE"/>
    <w:rsid w:val="004357C6"/>
    <w:rsid w:val="00435D50"/>
    <w:rsid w:val="00435D9E"/>
    <w:rsid w:val="00436537"/>
    <w:rsid w:val="0043695D"/>
    <w:rsid w:val="00436C06"/>
    <w:rsid w:val="00440168"/>
    <w:rsid w:val="0044036E"/>
    <w:rsid w:val="004403DB"/>
    <w:rsid w:val="00440C67"/>
    <w:rsid w:val="00441B46"/>
    <w:rsid w:val="00441BF5"/>
    <w:rsid w:val="00441C89"/>
    <w:rsid w:val="00441D6C"/>
    <w:rsid w:val="00442637"/>
    <w:rsid w:val="00442AB8"/>
    <w:rsid w:val="004432D3"/>
    <w:rsid w:val="00443A97"/>
    <w:rsid w:val="004444EE"/>
    <w:rsid w:val="00444ABF"/>
    <w:rsid w:val="00444C57"/>
    <w:rsid w:val="00444EDD"/>
    <w:rsid w:val="004450DC"/>
    <w:rsid w:val="00446284"/>
    <w:rsid w:val="004462BB"/>
    <w:rsid w:val="004467E0"/>
    <w:rsid w:val="004469FC"/>
    <w:rsid w:val="00446A4A"/>
    <w:rsid w:val="00447950"/>
    <w:rsid w:val="00447D69"/>
    <w:rsid w:val="00447EFB"/>
    <w:rsid w:val="00450026"/>
    <w:rsid w:val="004507F9"/>
    <w:rsid w:val="004513AA"/>
    <w:rsid w:val="00451C32"/>
    <w:rsid w:val="00451C82"/>
    <w:rsid w:val="00451CDC"/>
    <w:rsid w:val="00452361"/>
    <w:rsid w:val="004529DB"/>
    <w:rsid w:val="00453C8F"/>
    <w:rsid w:val="0045486B"/>
    <w:rsid w:val="0045595F"/>
    <w:rsid w:val="00455FF7"/>
    <w:rsid w:val="00456C52"/>
    <w:rsid w:val="00457090"/>
    <w:rsid w:val="00457755"/>
    <w:rsid w:val="004579BD"/>
    <w:rsid w:val="00457E93"/>
    <w:rsid w:val="00457FA9"/>
    <w:rsid w:val="0046063C"/>
    <w:rsid w:val="00460702"/>
    <w:rsid w:val="00461140"/>
    <w:rsid w:val="0046143B"/>
    <w:rsid w:val="004616AA"/>
    <w:rsid w:val="004618A4"/>
    <w:rsid w:val="00461E1D"/>
    <w:rsid w:val="00461F2C"/>
    <w:rsid w:val="00461FF8"/>
    <w:rsid w:val="004620C9"/>
    <w:rsid w:val="00462E82"/>
    <w:rsid w:val="0046310C"/>
    <w:rsid w:val="00463A86"/>
    <w:rsid w:val="00463B88"/>
    <w:rsid w:val="00463C8E"/>
    <w:rsid w:val="00463DAE"/>
    <w:rsid w:val="00463F25"/>
    <w:rsid w:val="0046449B"/>
    <w:rsid w:val="00464784"/>
    <w:rsid w:val="004647A0"/>
    <w:rsid w:val="00464C86"/>
    <w:rsid w:val="00465152"/>
    <w:rsid w:val="00465475"/>
    <w:rsid w:val="00465891"/>
    <w:rsid w:val="00467668"/>
    <w:rsid w:val="00467B20"/>
    <w:rsid w:val="00467D18"/>
    <w:rsid w:val="0047028A"/>
    <w:rsid w:val="004706B9"/>
    <w:rsid w:val="00470BDB"/>
    <w:rsid w:val="00470C5F"/>
    <w:rsid w:val="00470C62"/>
    <w:rsid w:val="00471141"/>
    <w:rsid w:val="004714C4"/>
    <w:rsid w:val="00471AF4"/>
    <w:rsid w:val="004720E6"/>
    <w:rsid w:val="0047242E"/>
    <w:rsid w:val="004724F9"/>
    <w:rsid w:val="0047253E"/>
    <w:rsid w:val="00472747"/>
    <w:rsid w:val="004733B9"/>
    <w:rsid w:val="00473E58"/>
    <w:rsid w:val="0047420E"/>
    <w:rsid w:val="00475031"/>
    <w:rsid w:val="00475120"/>
    <w:rsid w:val="00475629"/>
    <w:rsid w:val="00477841"/>
    <w:rsid w:val="0047795B"/>
    <w:rsid w:val="004779B0"/>
    <w:rsid w:val="00477BD1"/>
    <w:rsid w:val="00477C86"/>
    <w:rsid w:val="00480164"/>
    <w:rsid w:val="004804D8"/>
    <w:rsid w:val="00480596"/>
    <w:rsid w:val="00480EB8"/>
    <w:rsid w:val="00481588"/>
    <w:rsid w:val="00481997"/>
    <w:rsid w:val="00482917"/>
    <w:rsid w:val="004829C2"/>
    <w:rsid w:val="00482DB2"/>
    <w:rsid w:val="00482FF3"/>
    <w:rsid w:val="00483BD9"/>
    <w:rsid w:val="00483FF1"/>
    <w:rsid w:val="00484385"/>
    <w:rsid w:val="00484696"/>
    <w:rsid w:val="004847BF"/>
    <w:rsid w:val="0048497E"/>
    <w:rsid w:val="00484B55"/>
    <w:rsid w:val="00484C65"/>
    <w:rsid w:val="004850CE"/>
    <w:rsid w:val="00485834"/>
    <w:rsid w:val="004865D0"/>
    <w:rsid w:val="004870F6"/>
    <w:rsid w:val="0049012C"/>
    <w:rsid w:val="0049074C"/>
    <w:rsid w:val="00491015"/>
    <w:rsid w:val="00492125"/>
    <w:rsid w:val="004923E0"/>
    <w:rsid w:val="004925AC"/>
    <w:rsid w:val="004926B8"/>
    <w:rsid w:val="0049334D"/>
    <w:rsid w:val="00493F6F"/>
    <w:rsid w:val="00494741"/>
    <w:rsid w:val="00494F6F"/>
    <w:rsid w:val="00495169"/>
    <w:rsid w:val="00495DC9"/>
    <w:rsid w:val="00495F59"/>
    <w:rsid w:val="0049659C"/>
    <w:rsid w:val="0049680C"/>
    <w:rsid w:val="00496AA8"/>
    <w:rsid w:val="00496AF3"/>
    <w:rsid w:val="00496B60"/>
    <w:rsid w:val="00496CEC"/>
    <w:rsid w:val="00497DE6"/>
    <w:rsid w:val="004A07CC"/>
    <w:rsid w:val="004A07F0"/>
    <w:rsid w:val="004A0ADD"/>
    <w:rsid w:val="004A14FE"/>
    <w:rsid w:val="004A1FB6"/>
    <w:rsid w:val="004A2C3F"/>
    <w:rsid w:val="004A3123"/>
    <w:rsid w:val="004A3C6A"/>
    <w:rsid w:val="004A3EED"/>
    <w:rsid w:val="004A463F"/>
    <w:rsid w:val="004A5116"/>
    <w:rsid w:val="004A5880"/>
    <w:rsid w:val="004A5CCD"/>
    <w:rsid w:val="004A5E1A"/>
    <w:rsid w:val="004A5EF4"/>
    <w:rsid w:val="004A6ABE"/>
    <w:rsid w:val="004A6FD8"/>
    <w:rsid w:val="004A7994"/>
    <w:rsid w:val="004A7E9C"/>
    <w:rsid w:val="004B036F"/>
    <w:rsid w:val="004B03FF"/>
    <w:rsid w:val="004B290B"/>
    <w:rsid w:val="004B2B4C"/>
    <w:rsid w:val="004B3524"/>
    <w:rsid w:val="004B3954"/>
    <w:rsid w:val="004B4086"/>
    <w:rsid w:val="004B41C3"/>
    <w:rsid w:val="004B4A57"/>
    <w:rsid w:val="004B4AB4"/>
    <w:rsid w:val="004B4BFA"/>
    <w:rsid w:val="004B5922"/>
    <w:rsid w:val="004B5AEE"/>
    <w:rsid w:val="004B5E72"/>
    <w:rsid w:val="004B61B9"/>
    <w:rsid w:val="004B629E"/>
    <w:rsid w:val="004B6648"/>
    <w:rsid w:val="004B67BB"/>
    <w:rsid w:val="004B7051"/>
    <w:rsid w:val="004B717C"/>
    <w:rsid w:val="004C008D"/>
    <w:rsid w:val="004C0133"/>
    <w:rsid w:val="004C038B"/>
    <w:rsid w:val="004C03DC"/>
    <w:rsid w:val="004C074D"/>
    <w:rsid w:val="004C0924"/>
    <w:rsid w:val="004C0C45"/>
    <w:rsid w:val="004C1533"/>
    <w:rsid w:val="004C1F32"/>
    <w:rsid w:val="004C2971"/>
    <w:rsid w:val="004C29F6"/>
    <w:rsid w:val="004C34A3"/>
    <w:rsid w:val="004C3AF8"/>
    <w:rsid w:val="004C4B02"/>
    <w:rsid w:val="004C4D9D"/>
    <w:rsid w:val="004C4DA3"/>
    <w:rsid w:val="004C508C"/>
    <w:rsid w:val="004C5BA2"/>
    <w:rsid w:val="004C5C51"/>
    <w:rsid w:val="004C5CCB"/>
    <w:rsid w:val="004C5D43"/>
    <w:rsid w:val="004C6487"/>
    <w:rsid w:val="004C663F"/>
    <w:rsid w:val="004C6E40"/>
    <w:rsid w:val="004C7819"/>
    <w:rsid w:val="004C79B4"/>
    <w:rsid w:val="004D00C7"/>
    <w:rsid w:val="004D0E16"/>
    <w:rsid w:val="004D1517"/>
    <w:rsid w:val="004D1896"/>
    <w:rsid w:val="004D1A06"/>
    <w:rsid w:val="004D1F77"/>
    <w:rsid w:val="004D2112"/>
    <w:rsid w:val="004D2BA7"/>
    <w:rsid w:val="004D3088"/>
    <w:rsid w:val="004D3116"/>
    <w:rsid w:val="004D34EB"/>
    <w:rsid w:val="004D375F"/>
    <w:rsid w:val="004D3827"/>
    <w:rsid w:val="004D4447"/>
    <w:rsid w:val="004D486E"/>
    <w:rsid w:val="004D48ED"/>
    <w:rsid w:val="004D4923"/>
    <w:rsid w:val="004D4B6B"/>
    <w:rsid w:val="004D4C93"/>
    <w:rsid w:val="004D4E42"/>
    <w:rsid w:val="004D501A"/>
    <w:rsid w:val="004D5266"/>
    <w:rsid w:val="004D54FB"/>
    <w:rsid w:val="004D5AB7"/>
    <w:rsid w:val="004D647E"/>
    <w:rsid w:val="004D6CFC"/>
    <w:rsid w:val="004D735D"/>
    <w:rsid w:val="004D74F9"/>
    <w:rsid w:val="004D7583"/>
    <w:rsid w:val="004E002F"/>
    <w:rsid w:val="004E03C4"/>
    <w:rsid w:val="004E1774"/>
    <w:rsid w:val="004E1D91"/>
    <w:rsid w:val="004E22C2"/>
    <w:rsid w:val="004E22E2"/>
    <w:rsid w:val="004E236A"/>
    <w:rsid w:val="004E23B9"/>
    <w:rsid w:val="004E2B6F"/>
    <w:rsid w:val="004E318A"/>
    <w:rsid w:val="004E3BB4"/>
    <w:rsid w:val="004E3CF6"/>
    <w:rsid w:val="004E3D07"/>
    <w:rsid w:val="004E4B91"/>
    <w:rsid w:val="004E4D04"/>
    <w:rsid w:val="004E4E9C"/>
    <w:rsid w:val="004E513D"/>
    <w:rsid w:val="004E5187"/>
    <w:rsid w:val="004E5599"/>
    <w:rsid w:val="004E5A26"/>
    <w:rsid w:val="004E6725"/>
    <w:rsid w:val="004E6B79"/>
    <w:rsid w:val="004E7F6D"/>
    <w:rsid w:val="004F0AE9"/>
    <w:rsid w:val="004F0C3F"/>
    <w:rsid w:val="004F1238"/>
    <w:rsid w:val="004F189B"/>
    <w:rsid w:val="004F21A5"/>
    <w:rsid w:val="004F21CC"/>
    <w:rsid w:val="004F2444"/>
    <w:rsid w:val="004F2480"/>
    <w:rsid w:val="004F2A5C"/>
    <w:rsid w:val="004F2C72"/>
    <w:rsid w:val="004F2D9F"/>
    <w:rsid w:val="004F2FAF"/>
    <w:rsid w:val="004F38C8"/>
    <w:rsid w:val="004F38FD"/>
    <w:rsid w:val="004F44BC"/>
    <w:rsid w:val="004F46D4"/>
    <w:rsid w:val="004F5798"/>
    <w:rsid w:val="004F5B65"/>
    <w:rsid w:val="004F5BCA"/>
    <w:rsid w:val="004F6243"/>
    <w:rsid w:val="004F6691"/>
    <w:rsid w:val="004F689E"/>
    <w:rsid w:val="004F6A6B"/>
    <w:rsid w:val="004F72BD"/>
    <w:rsid w:val="004F7601"/>
    <w:rsid w:val="004F790B"/>
    <w:rsid w:val="004F7BBA"/>
    <w:rsid w:val="005003C5"/>
    <w:rsid w:val="005008BB"/>
    <w:rsid w:val="00500A2D"/>
    <w:rsid w:val="00500B7D"/>
    <w:rsid w:val="00500C0C"/>
    <w:rsid w:val="0050181F"/>
    <w:rsid w:val="00501C0A"/>
    <w:rsid w:val="00502260"/>
    <w:rsid w:val="00502429"/>
    <w:rsid w:val="00502495"/>
    <w:rsid w:val="00502C75"/>
    <w:rsid w:val="00502DCA"/>
    <w:rsid w:val="005035AF"/>
    <w:rsid w:val="00503A01"/>
    <w:rsid w:val="00503A6C"/>
    <w:rsid w:val="00503BF5"/>
    <w:rsid w:val="00504104"/>
    <w:rsid w:val="00504730"/>
    <w:rsid w:val="005047A7"/>
    <w:rsid w:val="00505A22"/>
    <w:rsid w:val="005065DA"/>
    <w:rsid w:val="005067E7"/>
    <w:rsid w:val="00506CA3"/>
    <w:rsid w:val="0050704D"/>
    <w:rsid w:val="00507571"/>
    <w:rsid w:val="005075C7"/>
    <w:rsid w:val="005076BF"/>
    <w:rsid w:val="00507891"/>
    <w:rsid w:val="00507D08"/>
    <w:rsid w:val="00510584"/>
    <w:rsid w:val="005108C5"/>
    <w:rsid w:val="005109D9"/>
    <w:rsid w:val="00511312"/>
    <w:rsid w:val="005114A1"/>
    <w:rsid w:val="00513361"/>
    <w:rsid w:val="005137A6"/>
    <w:rsid w:val="00513A64"/>
    <w:rsid w:val="00513EEB"/>
    <w:rsid w:val="00514204"/>
    <w:rsid w:val="005142E9"/>
    <w:rsid w:val="005146D1"/>
    <w:rsid w:val="005148F0"/>
    <w:rsid w:val="00514ABE"/>
    <w:rsid w:val="00514F06"/>
    <w:rsid w:val="005159D6"/>
    <w:rsid w:val="005159FF"/>
    <w:rsid w:val="00515B7E"/>
    <w:rsid w:val="00515DDD"/>
    <w:rsid w:val="0051627A"/>
    <w:rsid w:val="00516BD6"/>
    <w:rsid w:val="00516EBD"/>
    <w:rsid w:val="0051729B"/>
    <w:rsid w:val="00517DB9"/>
    <w:rsid w:val="00520171"/>
    <w:rsid w:val="0052043C"/>
    <w:rsid w:val="00520622"/>
    <w:rsid w:val="00520E5A"/>
    <w:rsid w:val="005210E4"/>
    <w:rsid w:val="005210FC"/>
    <w:rsid w:val="00521258"/>
    <w:rsid w:val="00521490"/>
    <w:rsid w:val="0052179B"/>
    <w:rsid w:val="005227AF"/>
    <w:rsid w:val="00523671"/>
    <w:rsid w:val="005244B9"/>
    <w:rsid w:val="00524DB1"/>
    <w:rsid w:val="0052502E"/>
    <w:rsid w:val="00525331"/>
    <w:rsid w:val="00525F7B"/>
    <w:rsid w:val="0052667B"/>
    <w:rsid w:val="00526B48"/>
    <w:rsid w:val="00527D2B"/>
    <w:rsid w:val="00527FD6"/>
    <w:rsid w:val="0053035F"/>
    <w:rsid w:val="00530521"/>
    <w:rsid w:val="005308C0"/>
    <w:rsid w:val="00530B5B"/>
    <w:rsid w:val="00530FC0"/>
    <w:rsid w:val="005312E8"/>
    <w:rsid w:val="00531338"/>
    <w:rsid w:val="0053198C"/>
    <w:rsid w:val="00532B7A"/>
    <w:rsid w:val="0053320D"/>
    <w:rsid w:val="00533B6F"/>
    <w:rsid w:val="00533B92"/>
    <w:rsid w:val="00534119"/>
    <w:rsid w:val="00534449"/>
    <w:rsid w:val="005344D7"/>
    <w:rsid w:val="00534A4C"/>
    <w:rsid w:val="005350E1"/>
    <w:rsid w:val="00535C5B"/>
    <w:rsid w:val="00536BEA"/>
    <w:rsid w:val="00537268"/>
    <w:rsid w:val="00537658"/>
    <w:rsid w:val="00537D01"/>
    <w:rsid w:val="00540A29"/>
    <w:rsid w:val="005411F3"/>
    <w:rsid w:val="005412B2"/>
    <w:rsid w:val="00541316"/>
    <w:rsid w:val="0054235E"/>
    <w:rsid w:val="0054276A"/>
    <w:rsid w:val="00542C11"/>
    <w:rsid w:val="005430D4"/>
    <w:rsid w:val="0054314C"/>
    <w:rsid w:val="005436C7"/>
    <w:rsid w:val="00544294"/>
    <w:rsid w:val="00544634"/>
    <w:rsid w:val="005451F7"/>
    <w:rsid w:val="00545247"/>
    <w:rsid w:val="00545274"/>
    <w:rsid w:val="005457F1"/>
    <w:rsid w:val="00546123"/>
    <w:rsid w:val="005462A9"/>
    <w:rsid w:val="00546675"/>
    <w:rsid w:val="005469FF"/>
    <w:rsid w:val="00550BED"/>
    <w:rsid w:val="005511D9"/>
    <w:rsid w:val="00551DBE"/>
    <w:rsid w:val="00551E27"/>
    <w:rsid w:val="00552B21"/>
    <w:rsid w:val="00552F3C"/>
    <w:rsid w:val="00553296"/>
    <w:rsid w:val="0055352E"/>
    <w:rsid w:val="00553883"/>
    <w:rsid w:val="00554443"/>
    <w:rsid w:val="00554E00"/>
    <w:rsid w:val="00554E9C"/>
    <w:rsid w:val="00555295"/>
    <w:rsid w:val="00555472"/>
    <w:rsid w:val="00555B14"/>
    <w:rsid w:val="00556262"/>
    <w:rsid w:val="005563A8"/>
    <w:rsid w:val="005567A0"/>
    <w:rsid w:val="00556A3A"/>
    <w:rsid w:val="00557B00"/>
    <w:rsid w:val="00557F18"/>
    <w:rsid w:val="00560D7D"/>
    <w:rsid w:val="0056117F"/>
    <w:rsid w:val="00561354"/>
    <w:rsid w:val="005614A1"/>
    <w:rsid w:val="005614D0"/>
    <w:rsid w:val="00561A2F"/>
    <w:rsid w:val="00561CBC"/>
    <w:rsid w:val="00561DB1"/>
    <w:rsid w:val="005622D6"/>
    <w:rsid w:val="005629DA"/>
    <w:rsid w:val="00563479"/>
    <w:rsid w:val="0056395F"/>
    <w:rsid w:val="005643AB"/>
    <w:rsid w:val="0056603B"/>
    <w:rsid w:val="00566682"/>
    <w:rsid w:val="00566AD0"/>
    <w:rsid w:val="00567925"/>
    <w:rsid w:val="00570FD7"/>
    <w:rsid w:val="005712B4"/>
    <w:rsid w:val="00571C5D"/>
    <w:rsid w:val="00571D42"/>
    <w:rsid w:val="00571FAD"/>
    <w:rsid w:val="005729AE"/>
    <w:rsid w:val="00573AE3"/>
    <w:rsid w:val="00573AEE"/>
    <w:rsid w:val="00573B8F"/>
    <w:rsid w:val="00573FF5"/>
    <w:rsid w:val="005740E2"/>
    <w:rsid w:val="005746A8"/>
    <w:rsid w:val="00574768"/>
    <w:rsid w:val="005747F6"/>
    <w:rsid w:val="0057491E"/>
    <w:rsid w:val="00575741"/>
    <w:rsid w:val="0057625C"/>
    <w:rsid w:val="005763EE"/>
    <w:rsid w:val="005768C1"/>
    <w:rsid w:val="00576A74"/>
    <w:rsid w:val="00577123"/>
    <w:rsid w:val="00577856"/>
    <w:rsid w:val="00577ED3"/>
    <w:rsid w:val="00580219"/>
    <w:rsid w:val="005805F2"/>
    <w:rsid w:val="00580800"/>
    <w:rsid w:val="005815F9"/>
    <w:rsid w:val="0058183F"/>
    <w:rsid w:val="0058187D"/>
    <w:rsid w:val="00581A59"/>
    <w:rsid w:val="005825A4"/>
    <w:rsid w:val="00582F4C"/>
    <w:rsid w:val="00583D82"/>
    <w:rsid w:val="00583E44"/>
    <w:rsid w:val="00584A9B"/>
    <w:rsid w:val="00584C91"/>
    <w:rsid w:val="00584FFC"/>
    <w:rsid w:val="0058576C"/>
    <w:rsid w:val="00585948"/>
    <w:rsid w:val="005864C2"/>
    <w:rsid w:val="00586A8B"/>
    <w:rsid w:val="00587448"/>
    <w:rsid w:val="00587760"/>
    <w:rsid w:val="00587EBB"/>
    <w:rsid w:val="00590710"/>
    <w:rsid w:val="00590D12"/>
    <w:rsid w:val="0059152E"/>
    <w:rsid w:val="00592282"/>
    <w:rsid w:val="00592EC2"/>
    <w:rsid w:val="0059309D"/>
    <w:rsid w:val="0059361B"/>
    <w:rsid w:val="00593890"/>
    <w:rsid w:val="00593D65"/>
    <w:rsid w:val="005949B8"/>
    <w:rsid w:val="00594DBE"/>
    <w:rsid w:val="00595672"/>
    <w:rsid w:val="00595C47"/>
    <w:rsid w:val="00596241"/>
    <w:rsid w:val="0059660D"/>
    <w:rsid w:val="0059664B"/>
    <w:rsid w:val="00596C31"/>
    <w:rsid w:val="00596E2B"/>
    <w:rsid w:val="0059721D"/>
    <w:rsid w:val="0059740F"/>
    <w:rsid w:val="005976EF"/>
    <w:rsid w:val="00597B8B"/>
    <w:rsid w:val="005A014E"/>
    <w:rsid w:val="005A0913"/>
    <w:rsid w:val="005A0B08"/>
    <w:rsid w:val="005A0D7B"/>
    <w:rsid w:val="005A1142"/>
    <w:rsid w:val="005A12DD"/>
    <w:rsid w:val="005A1A0B"/>
    <w:rsid w:val="005A1F76"/>
    <w:rsid w:val="005A28FA"/>
    <w:rsid w:val="005A3B68"/>
    <w:rsid w:val="005A40E2"/>
    <w:rsid w:val="005A4BC0"/>
    <w:rsid w:val="005A523F"/>
    <w:rsid w:val="005A53F6"/>
    <w:rsid w:val="005A5AA0"/>
    <w:rsid w:val="005A5EA5"/>
    <w:rsid w:val="005A62CE"/>
    <w:rsid w:val="005A7536"/>
    <w:rsid w:val="005A7EBA"/>
    <w:rsid w:val="005B1786"/>
    <w:rsid w:val="005B2104"/>
    <w:rsid w:val="005B214E"/>
    <w:rsid w:val="005B2165"/>
    <w:rsid w:val="005B2F1D"/>
    <w:rsid w:val="005B4AE7"/>
    <w:rsid w:val="005B4AF7"/>
    <w:rsid w:val="005B4FDC"/>
    <w:rsid w:val="005B53AE"/>
    <w:rsid w:val="005B5B97"/>
    <w:rsid w:val="005B6197"/>
    <w:rsid w:val="005B68E9"/>
    <w:rsid w:val="005B6D9E"/>
    <w:rsid w:val="005B6F4D"/>
    <w:rsid w:val="005B6FCA"/>
    <w:rsid w:val="005B72CC"/>
    <w:rsid w:val="005B7F81"/>
    <w:rsid w:val="005C0700"/>
    <w:rsid w:val="005C1355"/>
    <w:rsid w:val="005C13BE"/>
    <w:rsid w:val="005C1937"/>
    <w:rsid w:val="005C2010"/>
    <w:rsid w:val="005C2231"/>
    <w:rsid w:val="005C257D"/>
    <w:rsid w:val="005C29FB"/>
    <w:rsid w:val="005C2E97"/>
    <w:rsid w:val="005C30EA"/>
    <w:rsid w:val="005C4143"/>
    <w:rsid w:val="005C4EC9"/>
    <w:rsid w:val="005C50B6"/>
    <w:rsid w:val="005C5BEC"/>
    <w:rsid w:val="005C60A5"/>
    <w:rsid w:val="005C614C"/>
    <w:rsid w:val="005C6658"/>
    <w:rsid w:val="005C66A7"/>
    <w:rsid w:val="005C69AB"/>
    <w:rsid w:val="005C6A35"/>
    <w:rsid w:val="005C7096"/>
    <w:rsid w:val="005C73B5"/>
    <w:rsid w:val="005C756A"/>
    <w:rsid w:val="005C790E"/>
    <w:rsid w:val="005D0416"/>
    <w:rsid w:val="005D0663"/>
    <w:rsid w:val="005D0B93"/>
    <w:rsid w:val="005D0FFD"/>
    <w:rsid w:val="005D1026"/>
    <w:rsid w:val="005D16DC"/>
    <w:rsid w:val="005D18DA"/>
    <w:rsid w:val="005D1965"/>
    <w:rsid w:val="005D2693"/>
    <w:rsid w:val="005D2DC1"/>
    <w:rsid w:val="005D377E"/>
    <w:rsid w:val="005D3942"/>
    <w:rsid w:val="005D3DCA"/>
    <w:rsid w:val="005D3E97"/>
    <w:rsid w:val="005D4083"/>
    <w:rsid w:val="005D4345"/>
    <w:rsid w:val="005D4775"/>
    <w:rsid w:val="005D4E9F"/>
    <w:rsid w:val="005D56AF"/>
    <w:rsid w:val="005D59D1"/>
    <w:rsid w:val="005D5AF2"/>
    <w:rsid w:val="005D5B98"/>
    <w:rsid w:val="005D620B"/>
    <w:rsid w:val="005D631C"/>
    <w:rsid w:val="005D648F"/>
    <w:rsid w:val="005D6540"/>
    <w:rsid w:val="005D657C"/>
    <w:rsid w:val="005D69C5"/>
    <w:rsid w:val="005E0D96"/>
    <w:rsid w:val="005E1713"/>
    <w:rsid w:val="005E1940"/>
    <w:rsid w:val="005E1B69"/>
    <w:rsid w:val="005E2092"/>
    <w:rsid w:val="005E24B5"/>
    <w:rsid w:val="005E2523"/>
    <w:rsid w:val="005E266F"/>
    <w:rsid w:val="005E290A"/>
    <w:rsid w:val="005E2954"/>
    <w:rsid w:val="005E31BC"/>
    <w:rsid w:val="005E328C"/>
    <w:rsid w:val="005E39F2"/>
    <w:rsid w:val="005E3C7C"/>
    <w:rsid w:val="005E4311"/>
    <w:rsid w:val="005E4AF9"/>
    <w:rsid w:val="005E4C3F"/>
    <w:rsid w:val="005E4FAD"/>
    <w:rsid w:val="005E5367"/>
    <w:rsid w:val="005E63E5"/>
    <w:rsid w:val="005E66A4"/>
    <w:rsid w:val="005E6B37"/>
    <w:rsid w:val="005E73F9"/>
    <w:rsid w:val="005E7C74"/>
    <w:rsid w:val="005F00B4"/>
    <w:rsid w:val="005F04B4"/>
    <w:rsid w:val="005F065B"/>
    <w:rsid w:val="005F097A"/>
    <w:rsid w:val="005F111A"/>
    <w:rsid w:val="005F11B7"/>
    <w:rsid w:val="005F1856"/>
    <w:rsid w:val="005F211D"/>
    <w:rsid w:val="005F28C0"/>
    <w:rsid w:val="005F2A3B"/>
    <w:rsid w:val="005F3007"/>
    <w:rsid w:val="005F338B"/>
    <w:rsid w:val="005F3655"/>
    <w:rsid w:val="005F36D8"/>
    <w:rsid w:val="005F43B7"/>
    <w:rsid w:val="005F4568"/>
    <w:rsid w:val="005F46EC"/>
    <w:rsid w:val="005F47C0"/>
    <w:rsid w:val="005F4BC9"/>
    <w:rsid w:val="005F502B"/>
    <w:rsid w:val="005F510A"/>
    <w:rsid w:val="005F5650"/>
    <w:rsid w:val="005F5C3F"/>
    <w:rsid w:val="005F5E01"/>
    <w:rsid w:val="005F640F"/>
    <w:rsid w:val="005F68AB"/>
    <w:rsid w:val="005F690F"/>
    <w:rsid w:val="005F6E82"/>
    <w:rsid w:val="005F7178"/>
    <w:rsid w:val="005F72BD"/>
    <w:rsid w:val="005F7D2E"/>
    <w:rsid w:val="00600176"/>
    <w:rsid w:val="006002E5"/>
    <w:rsid w:val="0060043D"/>
    <w:rsid w:val="00600686"/>
    <w:rsid w:val="00600B38"/>
    <w:rsid w:val="00600FBE"/>
    <w:rsid w:val="006015C2"/>
    <w:rsid w:val="00601979"/>
    <w:rsid w:val="006019AF"/>
    <w:rsid w:val="006026AC"/>
    <w:rsid w:val="00602983"/>
    <w:rsid w:val="00603A69"/>
    <w:rsid w:val="00603F83"/>
    <w:rsid w:val="006040A0"/>
    <w:rsid w:val="006043B0"/>
    <w:rsid w:val="00604E84"/>
    <w:rsid w:val="00604F2A"/>
    <w:rsid w:val="006052FA"/>
    <w:rsid w:val="006056B2"/>
    <w:rsid w:val="006059AD"/>
    <w:rsid w:val="00605BB1"/>
    <w:rsid w:val="006066F7"/>
    <w:rsid w:val="00607861"/>
    <w:rsid w:val="00607DC2"/>
    <w:rsid w:val="006100C1"/>
    <w:rsid w:val="006101EC"/>
    <w:rsid w:val="0061028C"/>
    <w:rsid w:val="006107CD"/>
    <w:rsid w:val="00611D19"/>
    <w:rsid w:val="00611E8A"/>
    <w:rsid w:val="0061258F"/>
    <w:rsid w:val="00612860"/>
    <w:rsid w:val="006132B4"/>
    <w:rsid w:val="00613458"/>
    <w:rsid w:val="00613639"/>
    <w:rsid w:val="00614057"/>
    <w:rsid w:val="00614178"/>
    <w:rsid w:val="0061447D"/>
    <w:rsid w:val="006149AA"/>
    <w:rsid w:val="006150E8"/>
    <w:rsid w:val="00615F6D"/>
    <w:rsid w:val="006165B5"/>
    <w:rsid w:val="0061663D"/>
    <w:rsid w:val="0061695B"/>
    <w:rsid w:val="00616A52"/>
    <w:rsid w:val="00616D3D"/>
    <w:rsid w:val="00617314"/>
    <w:rsid w:val="00617B49"/>
    <w:rsid w:val="00617CF6"/>
    <w:rsid w:val="00620226"/>
    <w:rsid w:val="006203DB"/>
    <w:rsid w:val="006209D0"/>
    <w:rsid w:val="0062172C"/>
    <w:rsid w:val="00621BA3"/>
    <w:rsid w:val="006220F6"/>
    <w:rsid w:val="00622ACB"/>
    <w:rsid w:val="00622FAD"/>
    <w:rsid w:val="0062328F"/>
    <w:rsid w:val="00623F03"/>
    <w:rsid w:val="00624DD5"/>
    <w:rsid w:val="00625120"/>
    <w:rsid w:val="006252D3"/>
    <w:rsid w:val="00625FC1"/>
    <w:rsid w:val="00626A43"/>
    <w:rsid w:val="00626F32"/>
    <w:rsid w:val="006271F3"/>
    <w:rsid w:val="0062783C"/>
    <w:rsid w:val="0062796A"/>
    <w:rsid w:val="00627AE2"/>
    <w:rsid w:val="00630041"/>
    <w:rsid w:val="006301EF"/>
    <w:rsid w:val="006305D1"/>
    <w:rsid w:val="00631263"/>
    <w:rsid w:val="00631E6B"/>
    <w:rsid w:val="00632034"/>
    <w:rsid w:val="00632577"/>
    <w:rsid w:val="006326C7"/>
    <w:rsid w:val="00632D77"/>
    <w:rsid w:val="00633488"/>
    <w:rsid w:val="006334B4"/>
    <w:rsid w:val="006336EE"/>
    <w:rsid w:val="006339AB"/>
    <w:rsid w:val="00634121"/>
    <w:rsid w:val="0063440B"/>
    <w:rsid w:val="0063463F"/>
    <w:rsid w:val="0063478C"/>
    <w:rsid w:val="00634C82"/>
    <w:rsid w:val="00634EB6"/>
    <w:rsid w:val="00634EDB"/>
    <w:rsid w:val="00635B95"/>
    <w:rsid w:val="0063630D"/>
    <w:rsid w:val="0063694F"/>
    <w:rsid w:val="00636E70"/>
    <w:rsid w:val="00637612"/>
    <w:rsid w:val="00637886"/>
    <w:rsid w:val="00637BAD"/>
    <w:rsid w:val="00637CEA"/>
    <w:rsid w:val="00637F79"/>
    <w:rsid w:val="006402AC"/>
    <w:rsid w:val="006409F4"/>
    <w:rsid w:val="006411BE"/>
    <w:rsid w:val="0064134C"/>
    <w:rsid w:val="006418D5"/>
    <w:rsid w:val="00643770"/>
    <w:rsid w:val="0064385E"/>
    <w:rsid w:val="00644634"/>
    <w:rsid w:val="00644AA0"/>
    <w:rsid w:val="0064572B"/>
    <w:rsid w:val="00646219"/>
    <w:rsid w:val="006463CF"/>
    <w:rsid w:val="0064643E"/>
    <w:rsid w:val="006468CF"/>
    <w:rsid w:val="00647157"/>
    <w:rsid w:val="00647424"/>
    <w:rsid w:val="0064770A"/>
    <w:rsid w:val="00647879"/>
    <w:rsid w:val="00647BB0"/>
    <w:rsid w:val="00647C10"/>
    <w:rsid w:val="00647DEE"/>
    <w:rsid w:val="00647EB7"/>
    <w:rsid w:val="006503EC"/>
    <w:rsid w:val="00650CBF"/>
    <w:rsid w:val="006510E0"/>
    <w:rsid w:val="006514F8"/>
    <w:rsid w:val="00651550"/>
    <w:rsid w:val="00652191"/>
    <w:rsid w:val="0065231B"/>
    <w:rsid w:val="0065264C"/>
    <w:rsid w:val="00652A9C"/>
    <w:rsid w:val="00652D4B"/>
    <w:rsid w:val="00652E63"/>
    <w:rsid w:val="00653458"/>
    <w:rsid w:val="0065404F"/>
    <w:rsid w:val="006546D0"/>
    <w:rsid w:val="00654EDF"/>
    <w:rsid w:val="00655D13"/>
    <w:rsid w:val="006560EC"/>
    <w:rsid w:val="00656D59"/>
    <w:rsid w:val="0065799D"/>
    <w:rsid w:val="00657E23"/>
    <w:rsid w:val="0066011E"/>
    <w:rsid w:val="00660191"/>
    <w:rsid w:val="006606A7"/>
    <w:rsid w:val="00660C6D"/>
    <w:rsid w:val="00660EFE"/>
    <w:rsid w:val="006621DC"/>
    <w:rsid w:val="006622A5"/>
    <w:rsid w:val="0066234F"/>
    <w:rsid w:val="00662961"/>
    <w:rsid w:val="0066318A"/>
    <w:rsid w:val="00663479"/>
    <w:rsid w:val="006637E7"/>
    <w:rsid w:val="00663AB6"/>
    <w:rsid w:val="00663EC9"/>
    <w:rsid w:val="006644C9"/>
    <w:rsid w:val="006644DE"/>
    <w:rsid w:val="006645D3"/>
    <w:rsid w:val="006650AF"/>
    <w:rsid w:val="00665D3E"/>
    <w:rsid w:val="00666CDE"/>
    <w:rsid w:val="00670104"/>
    <w:rsid w:val="00670418"/>
    <w:rsid w:val="006707C1"/>
    <w:rsid w:val="006708B7"/>
    <w:rsid w:val="006717EC"/>
    <w:rsid w:val="00671F1C"/>
    <w:rsid w:val="00671F70"/>
    <w:rsid w:val="00672814"/>
    <w:rsid w:val="00672953"/>
    <w:rsid w:val="00672DFA"/>
    <w:rsid w:val="006735D5"/>
    <w:rsid w:val="00674146"/>
    <w:rsid w:val="0067440F"/>
    <w:rsid w:val="00674C66"/>
    <w:rsid w:val="0067524A"/>
    <w:rsid w:val="00675EC4"/>
    <w:rsid w:val="00675FA0"/>
    <w:rsid w:val="00676074"/>
    <w:rsid w:val="006766BF"/>
    <w:rsid w:val="0067791B"/>
    <w:rsid w:val="0068014A"/>
    <w:rsid w:val="00680E63"/>
    <w:rsid w:val="006810FF"/>
    <w:rsid w:val="006813C9"/>
    <w:rsid w:val="00681D21"/>
    <w:rsid w:val="00681ED0"/>
    <w:rsid w:val="00681FC0"/>
    <w:rsid w:val="0068213C"/>
    <w:rsid w:val="00682374"/>
    <w:rsid w:val="00682AC9"/>
    <w:rsid w:val="00682B98"/>
    <w:rsid w:val="00682E46"/>
    <w:rsid w:val="006831F7"/>
    <w:rsid w:val="006835C6"/>
    <w:rsid w:val="0068365A"/>
    <w:rsid w:val="00683DD9"/>
    <w:rsid w:val="0068434A"/>
    <w:rsid w:val="00684497"/>
    <w:rsid w:val="006848FA"/>
    <w:rsid w:val="00684D97"/>
    <w:rsid w:val="00685065"/>
    <w:rsid w:val="006851AE"/>
    <w:rsid w:val="006852EE"/>
    <w:rsid w:val="00685586"/>
    <w:rsid w:val="00685A5C"/>
    <w:rsid w:val="006860A6"/>
    <w:rsid w:val="006860BD"/>
    <w:rsid w:val="00686164"/>
    <w:rsid w:val="00686749"/>
    <w:rsid w:val="00686A13"/>
    <w:rsid w:val="0068706C"/>
    <w:rsid w:val="006874EF"/>
    <w:rsid w:val="00687839"/>
    <w:rsid w:val="00687CF3"/>
    <w:rsid w:val="00687DE8"/>
    <w:rsid w:val="00687EC5"/>
    <w:rsid w:val="00690C5D"/>
    <w:rsid w:val="0069212D"/>
    <w:rsid w:val="006931AA"/>
    <w:rsid w:val="0069330A"/>
    <w:rsid w:val="00694847"/>
    <w:rsid w:val="00694E3B"/>
    <w:rsid w:val="00695418"/>
    <w:rsid w:val="00695AE3"/>
    <w:rsid w:val="006962EF"/>
    <w:rsid w:val="006964EB"/>
    <w:rsid w:val="00696514"/>
    <w:rsid w:val="0069684E"/>
    <w:rsid w:val="0069693A"/>
    <w:rsid w:val="00696A5E"/>
    <w:rsid w:val="00696E41"/>
    <w:rsid w:val="0069734B"/>
    <w:rsid w:val="0069766D"/>
    <w:rsid w:val="00697EED"/>
    <w:rsid w:val="00697F03"/>
    <w:rsid w:val="006A01B1"/>
    <w:rsid w:val="006A1398"/>
    <w:rsid w:val="006A217C"/>
    <w:rsid w:val="006A253B"/>
    <w:rsid w:val="006A282B"/>
    <w:rsid w:val="006A2D2F"/>
    <w:rsid w:val="006A3089"/>
    <w:rsid w:val="006A320A"/>
    <w:rsid w:val="006A34C6"/>
    <w:rsid w:val="006A3A7F"/>
    <w:rsid w:val="006A414D"/>
    <w:rsid w:val="006A561B"/>
    <w:rsid w:val="006A5BCE"/>
    <w:rsid w:val="006A6A07"/>
    <w:rsid w:val="006A6FAF"/>
    <w:rsid w:val="006A7D2C"/>
    <w:rsid w:val="006B06D8"/>
    <w:rsid w:val="006B1294"/>
    <w:rsid w:val="006B1876"/>
    <w:rsid w:val="006B1C15"/>
    <w:rsid w:val="006B2A78"/>
    <w:rsid w:val="006B2C69"/>
    <w:rsid w:val="006B33E1"/>
    <w:rsid w:val="006B357D"/>
    <w:rsid w:val="006B35D9"/>
    <w:rsid w:val="006B38B9"/>
    <w:rsid w:val="006B47E3"/>
    <w:rsid w:val="006B4EF1"/>
    <w:rsid w:val="006B500C"/>
    <w:rsid w:val="006B5416"/>
    <w:rsid w:val="006B5820"/>
    <w:rsid w:val="006B5A88"/>
    <w:rsid w:val="006B6050"/>
    <w:rsid w:val="006B75FC"/>
    <w:rsid w:val="006B7A0E"/>
    <w:rsid w:val="006B7CA0"/>
    <w:rsid w:val="006B7CB5"/>
    <w:rsid w:val="006B7DF9"/>
    <w:rsid w:val="006C127F"/>
    <w:rsid w:val="006C1A49"/>
    <w:rsid w:val="006C1CDB"/>
    <w:rsid w:val="006C1DC0"/>
    <w:rsid w:val="006C2014"/>
    <w:rsid w:val="006C22A4"/>
    <w:rsid w:val="006C2510"/>
    <w:rsid w:val="006C25E7"/>
    <w:rsid w:val="006C2D4B"/>
    <w:rsid w:val="006C2ED9"/>
    <w:rsid w:val="006C2FDF"/>
    <w:rsid w:val="006C36C3"/>
    <w:rsid w:val="006C4EA2"/>
    <w:rsid w:val="006C6410"/>
    <w:rsid w:val="006C6866"/>
    <w:rsid w:val="006C6E5C"/>
    <w:rsid w:val="006C7670"/>
    <w:rsid w:val="006C7876"/>
    <w:rsid w:val="006C7D23"/>
    <w:rsid w:val="006D09B1"/>
    <w:rsid w:val="006D0A2B"/>
    <w:rsid w:val="006D0DDC"/>
    <w:rsid w:val="006D11CF"/>
    <w:rsid w:val="006D18FF"/>
    <w:rsid w:val="006D1BD0"/>
    <w:rsid w:val="006D2804"/>
    <w:rsid w:val="006D31B3"/>
    <w:rsid w:val="006D3793"/>
    <w:rsid w:val="006D3AA4"/>
    <w:rsid w:val="006D3B91"/>
    <w:rsid w:val="006D4209"/>
    <w:rsid w:val="006D498C"/>
    <w:rsid w:val="006D4CBF"/>
    <w:rsid w:val="006D4EE4"/>
    <w:rsid w:val="006D5A82"/>
    <w:rsid w:val="006D5EFA"/>
    <w:rsid w:val="006D61C9"/>
    <w:rsid w:val="006D66C0"/>
    <w:rsid w:val="006D76BD"/>
    <w:rsid w:val="006D788D"/>
    <w:rsid w:val="006D7E3D"/>
    <w:rsid w:val="006D7ED9"/>
    <w:rsid w:val="006E1B51"/>
    <w:rsid w:val="006E1C04"/>
    <w:rsid w:val="006E2E1B"/>
    <w:rsid w:val="006E3213"/>
    <w:rsid w:val="006E388C"/>
    <w:rsid w:val="006E3907"/>
    <w:rsid w:val="006E4039"/>
    <w:rsid w:val="006E4299"/>
    <w:rsid w:val="006E451C"/>
    <w:rsid w:val="006E4D21"/>
    <w:rsid w:val="006E4E6E"/>
    <w:rsid w:val="006E4F2A"/>
    <w:rsid w:val="006E5036"/>
    <w:rsid w:val="006E5126"/>
    <w:rsid w:val="006E5250"/>
    <w:rsid w:val="006E5E77"/>
    <w:rsid w:val="006E5F6B"/>
    <w:rsid w:val="006E612F"/>
    <w:rsid w:val="006E659E"/>
    <w:rsid w:val="006E66A7"/>
    <w:rsid w:val="006E6810"/>
    <w:rsid w:val="006E6EA5"/>
    <w:rsid w:val="006E7C1C"/>
    <w:rsid w:val="006E7D65"/>
    <w:rsid w:val="006E7D85"/>
    <w:rsid w:val="006F1386"/>
    <w:rsid w:val="006F13E5"/>
    <w:rsid w:val="006F1B1E"/>
    <w:rsid w:val="006F2B2A"/>
    <w:rsid w:val="006F436A"/>
    <w:rsid w:val="006F49CE"/>
    <w:rsid w:val="006F4C1E"/>
    <w:rsid w:val="006F5463"/>
    <w:rsid w:val="006F54BE"/>
    <w:rsid w:val="006F6232"/>
    <w:rsid w:val="006F66AB"/>
    <w:rsid w:val="006F69F9"/>
    <w:rsid w:val="006F6C7B"/>
    <w:rsid w:val="006F6E31"/>
    <w:rsid w:val="006F7239"/>
    <w:rsid w:val="0070057E"/>
    <w:rsid w:val="0070064B"/>
    <w:rsid w:val="0070295A"/>
    <w:rsid w:val="00702D2F"/>
    <w:rsid w:val="00702E74"/>
    <w:rsid w:val="00703833"/>
    <w:rsid w:val="00703C0C"/>
    <w:rsid w:val="00703F80"/>
    <w:rsid w:val="00703FAA"/>
    <w:rsid w:val="007042A0"/>
    <w:rsid w:val="00704D99"/>
    <w:rsid w:val="00705283"/>
    <w:rsid w:val="00705560"/>
    <w:rsid w:val="00705E1E"/>
    <w:rsid w:val="00706895"/>
    <w:rsid w:val="00706BFB"/>
    <w:rsid w:val="00706C6B"/>
    <w:rsid w:val="00706EED"/>
    <w:rsid w:val="00706F1E"/>
    <w:rsid w:val="00707AAE"/>
    <w:rsid w:val="00707E37"/>
    <w:rsid w:val="007102C6"/>
    <w:rsid w:val="0071051F"/>
    <w:rsid w:val="0071141A"/>
    <w:rsid w:val="00711DEE"/>
    <w:rsid w:val="00713440"/>
    <w:rsid w:val="00713FD9"/>
    <w:rsid w:val="007141E2"/>
    <w:rsid w:val="0071432D"/>
    <w:rsid w:val="0071448B"/>
    <w:rsid w:val="00714B8E"/>
    <w:rsid w:val="00715A13"/>
    <w:rsid w:val="00715F38"/>
    <w:rsid w:val="00716635"/>
    <w:rsid w:val="0071685A"/>
    <w:rsid w:val="00716A1E"/>
    <w:rsid w:val="0071735F"/>
    <w:rsid w:val="00717DDD"/>
    <w:rsid w:val="00720C42"/>
    <w:rsid w:val="00721458"/>
    <w:rsid w:val="0072180D"/>
    <w:rsid w:val="00721974"/>
    <w:rsid w:val="00721F3C"/>
    <w:rsid w:val="007222D0"/>
    <w:rsid w:val="007225A2"/>
    <w:rsid w:val="00722F11"/>
    <w:rsid w:val="00723AC6"/>
    <w:rsid w:val="00724213"/>
    <w:rsid w:val="00724BAD"/>
    <w:rsid w:val="0072557A"/>
    <w:rsid w:val="00725992"/>
    <w:rsid w:val="00725E60"/>
    <w:rsid w:val="0072619F"/>
    <w:rsid w:val="00726E0F"/>
    <w:rsid w:val="00730465"/>
    <w:rsid w:val="007311E6"/>
    <w:rsid w:val="0073187C"/>
    <w:rsid w:val="00731BD0"/>
    <w:rsid w:val="0073240A"/>
    <w:rsid w:val="007327A2"/>
    <w:rsid w:val="007328E4"/>
    <w:rsid w:val="007329B9"/>
    <w:rsid w:val="00732D4A"/>
    <w:rsid w:val="007337C3"/>
    <w:rsid w:val="007337C6"/>
    <w:rsid w:val="0073397C"/>
    <w:rsid w:val="00733ECF"/>
    <w:rsid w:val="0073412B"/>
    <w:rsid w:val="00734547"/>
    <w:rsid w:val="0073530A"/>
    <w:rsid w:val="00735A46"/>
    <w:rsid w:val="00735BE2"/>
    <w:rsid w:val="0073624B"/>
    <w:rsid w:val="00736D33"/>
    <w:rsid w:val="00736E41"/>
    <w:rsid w:val="00740198"/>
    <w:rsid w:val="0074092C"/>
    <w:rsid w:val="00740B22"/>
    <w:rsid w:val="00740D37"/>
    <w:rsid w:val="007429B2"/>
    <w:rsid w:val="00742C74"/>
    <w:rsid w:val="00742F86"/>
    <w:rsid w:val="00743805"/>
    <w:rsid w:val="007439A5"/>
    <w:rsid w:val="00743B6A"/>
    <w:rsid w:val="00743EC7"/>
    <w:rsid w:val="00744682"/>
    <w:rsid w:val="00745561"/>
    <w:rsid w:val="00745AA0"/>
    <w:rsid w:val="00745C67"/>
    <w:rsid w:val="007461FE"/>
    <w:rsid w:val="0074724F"/>
    <w:rsid w:val="00747FED"/>
    <w:rsid w:val="0075005E"/>
    <w:rsid w:val="0075009E"/>
    <w:rsid w:val="007504D5"/>
    <w:rsid w:val="00750736"/>
    <w:rsid w:val="00750D04"/>
    <w:rsid w:val="0075129E"/>
    <w:rsid w:val="00752045"/>
    <w:rsid w:val="00752061"/>
    <w:rsid w:val="00752303"/>
    <w:rsid w:val="0075282F"/>
    <w:rsid w:val="00752A82"/>
    <w:rsid w:val="00753046"/>
    <w:rsid w:val="00753E80"/>
    <w:rsid w:val="00753EF5"/>
    <w:rsid w:val="007540A4"/>
    <w:rsid w:val="007546EF"/>
    <w:rsid w:val="00754C6F"/>
    <w:rsid w:val="007550F4"/>
    <w:rsid w:val="00755A1D"/>
    <w:rsid w:val="00755E79"/>
    <w:rsid w:val="00756367"/>
    <w:rsid w:val="007565FE"/>
    <w:rsid w:val="007574B3"/>
    <w:rsid w:val="00757609"/>
    <w:rsid w:val="0075777A"/>
    <w:rsid w:val="00757E79"/>
    <w:rsid w:val="007603D0"/>
    <w:rsid w:val="0076079F"/>
    <w:rsid w:val="0076080F"/>
    <w:rsid w:val="007608B9"/>
    <w:rsid w:val="00760F66"/>
    <w:rsid w:val="00761194"/>
    <w:rsid w:val="00761392"/>
    <w:rsid w:val="007614C9"/>
    <w:rsid w:val="0076153C"/>
    <w:rsid w:val="007619F5"/>
    <w:rsid w:val="00761AB7"/>
    <w:rsid w:val="007623D0"/>
    <w:rsid w:val="00762583"/>
    <w:rsid w:val="007626CA"/>
    <w:rsid w:val="007627D6"/>
    <w:rsid w:val="00762D33"/>
    <w:rsid w:val="00763730"/>
    <w:rsid w:val="00763C0E"/>
    <w:rsid w:val="00763EDD"/>
    <w:rsid w:val="007641D5"/>
    <w:rsid w:val="007642B9"/>
    <w:rsid w:val="00764469"/>
    <w:rsid w:val="00764A9B"/>
    <w:rsid w:val="00764F8C"/>
    <w:rsid w:val="007650EE"/>
    <w:rsid w:val="00765461"/>
    <w:rsid w:val="0076582D"/>
    <w:rsid w:val="00765AEE"/>
    <w:rsid w:val="0076615F"/>
    <w:rsid w:val="00767923"/>
    <w:rsid w:val="00767F1E"/>
    <w:rsid w:val="00767F98"/>
    <w:rsid w:val="00770301"/>
    <w:rsid w:val="0077153B"/>
    <w:rsid w:val="00771EBA"/>
    <w:rsid w:val="00772576"/>
    <w:rsid w:val="00773704"/>
    <w:rsid w:val="0077379D"/>
    <w:rsid w:val="00774329"/>
    <w:rsid w:val="007744E1"/>
    <w:rsid w:val="007746D1"/>
    <w:rsid w:val="007746D3"/>
    <w:rsid w:val="00775186"/>
    <w:rsid w:val="0077580D"/>
    <w:rsid w:val="00775B8C"/>
    <w:rsid w:val="0077616F"/>
    <w:rsid w:val="0077656E"/>
    <w:rsid w:val="00776F66"/>
    <w:rsid w:val="00777754"/>
    <w:rsid w:val="00777F59"/>
    <w:rsid w:val="00780A1F"/>
    <w:rsid w:val="007823C0"/>
    <w:rsid w:val="0078269A"/>
    <w:rsid w:val="007829D9"/>
    <w:rsid w:val="00782BD7"/>
    <w:rsid w:val="00782E2C"/>
    <w:rsid w:val="00783181"/>
    <w:rsid w:val="007832F0"/>
    <w:rsid w:val="0078352C"/>
    <w:rsid w:val="00783FB5"/>
    <w:rsid w:val="0078434B"/>
    <w:rsid w:val="00784819"/>
    <w:rsid w:val="00784998"/>
    <w:rsid w:val="00784D0E"/>
    <w:rsid w:val="00784F0F"/>
    <w:rsid w:val="007858C8"/>
    <w:rsid w:val="00785B94"/>
    <w:rsid w:val="0078604C"/>
    <w:rsid w:val="00786581"/>
    <w:rsid w:val="0078659C"/>
    <w:rsid w:val="00786872"/>
    <w:rsid w:val="0078689D"/>
    <w:rsid w:val="00787229"/>
    <w:rsid w:val="0078722E"/>
    <w:rsid w:val="007875BF"/>
    <w:rsid w:val="00787797"/>
    <w:rsid w:val="00787BF7"/>
    <w:rsid w:val="00787E24"/>
    <w:rsid w:val="0079032E"/>
    <w:rsid w:val="0079034D"/>
    <w:rsid w:val="007908CE"/>
    <w:rsid w:val="00790C86"/>
    <w:rsid w:val="00791C6D"/>
    <w:rsid w:val="00791F6E"/>
    <w:rsid w:val="0079247F"/>
    <w:rsid w:val="00793170"/>
    <w:rsid w:val="007933B9"/>
    <w:rsid w:val="00793528"/>
    <w:rsid w:val="00793C48"/>
    <w:rsid w:val="00794316"/>
    <w:rsid w:val="00795344"/>
    <w:rsid w:val="00795420"/>
    <w:rsid w:val="007955D6"/>
    <w:rsid w:val="00795E9D"/>
    <w:rsid w:val="00796117"/>
    <w:rsid w:val="00796C53"/>
    <w:rsid w:val="00797357"/>
    <w:rsid w:val="00797931"/>
    <w:rsid w:val="00797939"/>
    <w:rsid w:val="00797A1A"/>
    <w:rsid w:val="00797FA3"/>
    <w:rsid w:val="007A0084"/>
    <w:rsid w:val="007A0663"/>
    <w:rsid w:val="007A0D9E"/>
    <w:rsid w:val="007A11B7"/>
    <w:rsid w:val="007A1515"/>
    <w:rsid w:val="007A1D0C"/>
    <w:rsid w:val="007A1DBC"/>
    <w:rsid w:val="007A2093"/>
    <w:rsid w:val="007A2398"/>
    <w:rsid w:val="007A2A9F"/>
    <w:rsid w:val="007A381E"/>
    <w:rsid w:val="007A3827"/>
    <w:rsid w:val="007A3FA3"/>
    <w:rsid w:val="007A58C7"/>
    <w:rsid w:val="007A5C96"/>
    <w:rsid w:val="007A5D50"/>
    <w:rsid w:val="007A6746"/>
    <w:rsid w:val="007A6F4D"/>
    <w:rsid w:val="007A713B"/>
    <w:rsid w:val="007A74A1"/>
    <w:rsid w:val="007A7B6E"/>
    <w:rsid w:val="007B0C5A"/>
    <w:rsid w:val="007B1183"/>
    <w:rsid w:val="007B1A4C"/>
    <w:rsid w:val="007B1DDB"/>
    <w:rsid w:val="007B2F22"/>
    <w:rsid w:val="007B2F96"/>
    <w:rsid w:val="007B3154"/>
    <w:rsid w:val="007B36EE"/>
    <w:rsid w:val="007B3FE5"/>
    <w:rsid w:val="007B41D6"/>
    <w:rsid w:val="007B4273"/>
    <w:rsid w:val="007B43F6"/>
    <w:rsid w:val="007B49C5"/>
    <w:rsid w:val="007B50E7"/>
    <w:rsid w:val="007B5213"/>
    <w:rsid w:val="007B55FC"/>
    <w:rsid w:val="007B567B"/>
    <w:rsid w:val="007B569E"/>
    <w:rsid w:val="007B5CD9"/>
    <w:rsid w:val="007B7011"/>
    <w:rsid w:val="007B75E2"/>
    <w:rsid w:val="007C05E8"/>
    <w:rsid w:val="007C064E"/>
    <w:rsid w:val="007C06D0"/>
    <w:rsid w:val="007C086E"/>
    <w:rsid w:val="007C0D00"/>
    <w:rsid w:val="007C15F4"/>
    <w:rsid w:val="007C188A"/>
    <w:rsid w:val="007C23EB"/>
    <w:rsid w:val="007C2465"/>
    <w:rsid w:val="007C2478"/>
    <w:rsid w:val="007C350C"/>
    <w:rsid w:val="007C3E6D"/>
    <w:rsid w:val="007C446B"/>
    <w:rsid w:val="007C4A39"/>
    <w:rsid w:val="007C4B8B"/>
    <w:rsid w:val="007C57BC"/>
    <w:rsid w:val="007C5F24"/>
    <w:rsid w:val="007C7028"/>
    <w:rsid w:val="007C715D"/>
    <w:rsid w:val="007C7979"/>
    <w:rsid w:val="007C7E3D"/>
    <w:rsid w:val="007C7E6B"/>
    <w:rsid w:val="007D079A"/>
    <w:rsid w:val="007D0958"/>
    <w:rsid w:val="007D096F"/>
    <w:rsid w:val="007D0E94"/>
    <w:rsid w:val="007D10E4"/>
    <w:rsid w:val="007D1547"/>
    <w:rsid w:val="007D1722"/>
    <w:rsid w:val="007D1934"/>
    <w:rsid w:val="007D1D5B"/>
    <w:rsid w:val="007D20C2"/>
    <w:rsid w:val="007D2C78"/>
    <w:rsid w:val="007D342D"/>
    <w:rsid w:val="007D3B6F"/>
    <w:rsid w:val="007D3DFA"/>
    <w:rsid w:val="007D3E4E"/>
    <w:rsid w:val="007D4393"/>
    <w:rsid w:val="007D45DF"/>
    <w:rsid w:val="007D53C7"/>
    <w:rsid w:val="007D5512"/>
    <w:rsid w:val="007D653C"/>
    <w:rsid w:val="007D6668"/>
    <w:rsid w:val="007D679C"/>
    <w:rsid w:val="007D6848"/>
    <w:rsid w:val="007D695B"/>
    <w:rsid w:val="007D6F14"/>
    <w:rsid w:val="007D730F"/>
    <w:rsid w:val="007D7385"/>
    <w:rsid w:val="007D7515"/>
    <w:rsid w:val="007D7BEE"/>
    <w:rsid w:val="007D7C42"/>
    <w:rsid w:val="007D7CF7"/>
    <w:rsid w:val="007E08A0"/>
    <w:rsid w:val="007E0E68"/>
    <w:rsid w:val="007E150D"/>
    <w:rsid w:val="007E1FC8"/>
    <w:rsid w:val="007E1FFE"/>
    <w:rsid w:val="007E2ABF"/>
    <w:rsid w:val="007E2AFB"/>
    <w:rsid w:val="007E2B4C"/>
    <w:rsid w:val="007E2F65"/>
    <w:rsid w:val="007E3278"/>
    <w:rsid w:val="007E3896"/>
    <w:rsid w:val="007E3A3E"/>
    <w:rsid w:val="007E3A84"/>
    <w:rsid w:val="007E3BAA"/>
    <w:rsid w:val="007E3CDA"/>
    <w:rsid w:val="007E3F13"/>
    <w:rsid w:val="007E4532"/>
    <w:rsid w:val="007E525B"/>
    <w:rsid w:val="007E5A62"/>
    <w:rsid w:val="007E5E0A"/>
    <w:rsid w:val="007E63CF"/>
    <w:rsid w:val="007E668C"/>
    <w:rsid w:val="007E6981"/>
    <w:rsid w:val="007E69F0"/>
    <w:rsid w:val="007E7525"/>
    <w:rsid w:val="007E78D3"/>
    <w:rsid w:val="007F0602"/>
    <w:rsid w:val="007F08CE"/>
    <w:rsid w:val="007F1076"/>
    <w:rsid w:val="007F10BD"/>
    <w:rsid w:val="007F1392"/>
    <w:rsid w:val="007F2880"/>
    <w:rsid w:val="007F2FEF"/>
    <w:rsid w:val="007F321A"/>
    <w:rsid w:val="007F3BFD"/>
    <w:rsid w:val="007F3C9F"/>
    <w:rsid w:val="007F451E"/>
    <w:rsid w:val="007F465D"/>
    <w:rsid w:val="007F5007"/>
    <w:rsid w:val="007F5453"/>
    <w:rsid w:val="007F59D0"/>
    <w:rsid w:val="007F630C"/>
    <w:rsid w:val="007F66C0"/>
    <w:rsid w:val="007F682A"/>
    <w:rsid w:val="007F70DF"/>
    <w:rsid w:val="007F75E0"/>
    <w:rsid w:val="007F7EC2"/>
    <w:rsid w:val="007F7F98"/>
    <w:rsid w:val="00800670"/>
    <w:rsid w:val="00800E21"/>
    <w:rsid w:val="00800F00"/>
    <w:rsid w:val="00801318"/>
    <w:rsid w:val="0080137D"/>
    <w:rsid w:val="00801425"/>
    <w:rsid w:val="008018EB"/>
    <w:rsid w:val="00801D80"/>
    <w:rsid w:val="0080200F"/>
    <w:rsid w:val="00802133"/>
    <w:rsid w:val="00802845"/>
    <w:rsid w:val="00802E4A"/>
    <w:rsid w:val="008032A9"/>
    <w:rsid w:val="00803A04"/>
    <w:rsid w:val="00803DFC"/>
    <w:rsid w:val="00803EA8"/>
    <w:rsid w:val="0080470F"/>
    <w:rsid w:val="00804AE3"/>
    <w:rsid w:val="00804B5B"/>
    <w:rsid w:val="00805075"/>
    <w:rsid w:val="0080539A"/>
    <w:rsid w:val="00805485"/>
    <w:rsid w:val="00806316"/>
    <w:rsid w:val="00806567"/>
    <w:rsid w:val="00806E90"/>
    <w:rsid w:val="008079B6"/>
    <w:rsid w:val="00807A0D"/>
    <w:rsid w:val="008101AE"/>
    <w:rsid w:val="008106A8"/>
    <w:rsid w:val="00810EED"/>
    <w:rsid w:val="00811D4D"/>
    <w:rsid w:val="008121FE"/>
    <w:rsid w:val="008123D5"/>
    <w:rsid w:val="00812588"/>
    <w:rsid w:val="00812A96"/>
    <w:rsid w:val="00812ECD"/>
    <w:rsid w:val="00813612"/>
    <w:rsid w:val="00814207"/>
    <w:rsid w:val="0081420F"/>
    <w:rsid w:val="00814B8F"/>
    <w:rsid w:val="0081505C"/>
    <w:rsid w:val="00815469"/>
    <w:rsid w:val="008155F7"/>
    <w:rsid w:val="00816083"/>
    <w:rsid w:val="008168FA"/>
    <w:rsid w:val="008175D9"/>
    <w:rsid w:val="00817AC0"/>
    <w:rsid w:val="00817AD2"/>
    <w:rsid w:val="00821148"/>
    <w:rsid w:val="0082153A"/>
    <w:rsid w:val="0082159A"/>
    <w:rsid w:val="0082159B"/>
    <w:rsid w:val="00821721"/>
    <w:rsid w:val="00821C20"/>
    <w:rsid w:val="00821CAC"/>
    <w:rsid w:val="00821E7E"/>
    <w:rsid w:val="008221A2"/>
    <w:rsid w:val="008222AF"/>
    <w:rsid w:val="0082295F"/>
    <w:rsid w:val="00824A53"/>
    <w:rsid w:val="00824DF1"/>
    <w:rsid w:val="00824E20"/>
    <w:rsid w:val="00824EA7"/>
    <w:rsid w:val="00824F3F"/>
    <w:rsid w:val="0082507D"/>
    <w:rsid w:val="008251D4"/>
    <w:rsid w:val="0082592F"/>
    <w:rsid w:val="00825AC7"/>
    <w:rsid w:val="00825E9A"/>
    <w:rsid w:val="00825EE9"/>
    <w:rsid w:val="00826546"/>
    <w:rsid w:val="00826C63"/>
    <w:rsid w:val="00826E23"/>
    <w:rsid w:val="00827957"/>
    <w:rsid w:val="00827A13"/>
    <w:rsid w:val="00830632"/>
    <w:rsid w:val="008309E9"/>
    <w:rsid w:val="008313DB"/>
    <w:rsid w:val="008314A6"/>
    <w:rsid w:val="00831A13"/>
    <w:rsid w:val="00831D25"/>
    <w:rsid w:val="00833293"/>
    <w:rsid w:val="0083329B"/>
    <w:rsid w:val="008336F9"/>
    <w:rsid w:val="00833C46"/>
    <w:rsid w:val="008349BF"/>
    <w:rsid w:val="00834CE0"/>
    <w:rsid w:val="00834F05"/>
    <w:rsid w:val="008350FD"/>
    <w:rsid w:val="0083614A"/>
    <w:rsid w:val="00836342"/>
    <w:rsid w:val="00836930"/>
    <w:rsid w:val="008400D4"/>
    <w:rsid w:val="00840282"/>
    <w:rsid w:val="00840501"/>
    <w:rsid w:val="0084079C"/>
    <w:rsid w:val="00840D02"/>
    <w:rsid w:val="0084167C"/>
    <w:rsid w:val="00841823"/>
    <w:rsid w:val="00841D98"/>
    <w:rsid w:val="008424BC"/>
    <w:rsid w:val="0084380F"/>
    <w:rsid w:val="0084403E"/>
    <w:rsid w:val="00844610"/>
    <w:rsid w:val="0084499A"/>
    <w:rsid w:val="00844A13"/>
    <w:rsid w:val="008456C9"/>
    <w:rsid w:val="00845758"/>
    <w:rsid w:val="00845BF3"/>
    <w:rsid w:val="0084612E"/>
    <w:rsid w:val="008464D1"/>
    <w:rsid w:val="00846D04"/>
    <w:rsid w:val="00850B18"/>
    <w:rsid w:val="0085170C"/>
    <w:rsid w:val="00851AE9"/>
    <w:rsid w:val="00851CB1"/>
    <w:rsid w:val="00851E73"/>
    <w:rsid w:val="00852964"/>
    <w:rsid w:val="00852AF9"/>
    <w:rsid w:val="00852D33"/>
    <w:rsid w:val="00853162"/>
    <w:rsid w:val="00853698"/>
    <w:rsid w:val="008538C1"/>
    <w:rsid w:val="00853B3E"/>
    <w:rsid w:val="00853F82"/>
    <w:rsid w:val="0085412A"/>
    <w:rsid w:val="00854D3E"/>
    <w:rsid w:val="0085520E"/>
    <w:rsid w:val="0085547B"/>
    <w:rsid w:val="00855CFD"/>
    <w:rsid w:val="00856218"/>
    <w:rsid w:val="00856264"/>
    <w:rsid w:val="008562ED"/>
    <w:rsid w:val="008564A9"/>
    <w:rsid w:val="0085769D"/>
    <w:rsid w:val="00857823"/>
    <w:rsid w:val="00857B0C"/>
    <w:rsid w:val="00857F04"/>
    <w:rsid w:val="00857FF3"/>
    <w:rsid w:val="0086138E"/>
    <w:rsid w:val="00861BAB"/>
    <w:rsid w:val="00861DDF"/>
    <w:rsid w:val="00861E24"/>
    <w:rsid w:val="008624DA"/>
    <w:rsid w:val="00862EEA"/>
    <w:rsid w:val="0086326B"/>
    <w:rsid w:val="008637C9"/>
    <w:rsid w:val="00863C17"/>
    <w:rsid w:val="00865371"/>
    <w:rsid w:val="008659DB"/>
    <w:rsid w:val="00866363"/>
    <w:rsid w:val="008664E7"/>
    <w:rsid w:val="00866C7F"/>
    <w:rsid w:val="008674F2"/>
    <w:rsid w:val="008676D5"/>
    <w:rsid w:val="0086773D"/>
    <w:rsid w:val="00867ED1"/>
    <w:rsid w:val="00867F50"/>
    <w:rsid w:val="0087078F"/>
    <w:rsid w:val="0087155E"/>
    <w:rsid w:val="00871C73"/>
    <w:rsid w:val="00871E9F"/>
    <w:rsid w:val="00872674"/>
    <w:rsid w:val="00873A33"/>
    <w:rsid w:val="00874FCE"/>
    <w:rsid w:val="0087513C"/>
    <w:rsid w:val="0087551F"/>
    <w:rsid w:val="00875E20"/>
    <w:rsid w:val="00876B61"/>
    <w:rsid w:val="00876BD5"/>
    <w:rsid w:val="00876D07"/>
    <w:rsid w:val="008771C5"/>
    <w:rsid w:val="00877A14"/>
    <w:rsid w:val="00877BAC"/>
    <w:rsid w:val="00880318"/>
    <w:rsid w:val="0088061A"/>
    <w:rsid w:val="00880BF4"/>
    <w:rsid w:val="00880E7C"/>
    <w:rsid w:val="008811CA"/>
    <w:rsid w:val="0088130F"/>
    <w:rsid w:val="00881BD4"/>
    <w:rsid w:val="008824BB"/>
    <w:rsid w:val="0088285C"/>
    <w:rsid w:val="00882E38"/>
    <w:rsid w:val="00882EF1"/>
    <w:rsid w:val="008830E8"/>
    <w:rsid w:val="00883257"/>
    <w:rsid w:val="0088371F"/>
    <w:rsid w:val="00883803"/>
    <w:rsid w:val="0088399D"/>
    <w:rsid w:val="00883A24"/>
    <w:rsid w:val="00884640"/>
    <w:rsid w:val="00884A5B"/>
    <w:rsid w:val="0088522C"/>
    <w:rsid w:val="00886473"/>
    <w:rsid w:val="008864EA"/>
    <w:rsid w:val="008869D5"/>
    <w:rsid w:val="00886CAC"/>
    <w:rsid w:val="00886E20"/>
    <w:rsid w:val="00886E66"/>
    <w:rsid w:val="00886F79"/>
    <w:rsid w:val="0088736F"/>
    <w:rsid w:val="00887597"/>
    <w:rsid w:val="00890905"/>
    <w:rsid w:val="0089098B"/>
    <w:rsid w:val="00890A43"/>
    <w:rsid w:val="00890B70"/>
    <w:rsid w:val="00890CC4"/>
    <w:rsid w:val="008910A9"/>
    <w:rsid w:val="008910B8"/>
    <w:rsid w:val="00891540"/>
    <w:rsid w:val="00891894"/>
    <w:rsid w:val="00891B67"/>
    <w:rsid w:val="00891FE1"/>
    <w:rsid w:val="00892025"/>
    <w:rsid w:val="008922FB"/>
    <w:rsid w:val="00892BDA"/>
    <w:rsid w:val="00893184"/>
    <w:rsid w:val="008934AB"/>
    <w:rsid w:val="00893EFB"/>
    <w:rsid w:val="00894464"/>
    <w:rsid w:val="0089567C"/>
    <w:rsid w:val="00896CEF"/>
    <w:rsid w:val="00896D12"/>
    <w:rsid w:val="00896E37"/>
    <w:rsid w:val="008A03D8"/>
    <w:rsid w:val="008A0427"/>
    <w:rsid w:val="008A04B6"/>
    <w:rsid w:val="008A0AAD"/>
    <w:rsid w:val="008A11E8"/>
    <w:rsid w:val="008A13D1"/>
    <w:rsid w:val="008A1714"/>
    <w:rsid w:val="008A1CFD"/>
    <w:rsid w:val="008A2BBF"/>
    <w:rsid w:val="008A2DD1"/>
    <w:rsid w:val="008A30AF"/>
    <w:rsid w:val="008A32E1"/>
    <w:rsid w:val="008A3380"/>
    <w:rsid w:val="008A42D5"/>
    <w:rsid w:val="008A4531"/>
    <w:rsid w:val="008A4F65"/>
    <w:rsid w:val="008A4FCD"/>
    <w:rsid w:val="008A52D4"/>
    <w:rsid w:val="008A5850"/>
    <w:rsid w:val="008A5BE6"/>
    <w:rsid w:val="008A5F0C"/>
    <w:rsid w:val="008A650F"/>
    <w:rsid w:val="008A6E57"/>
    <w:rsid w:val="008A7668"/>
    <w:rsid w:val="008A78E3"/>
    <w:rsid w:val="008B04DC"/>
    <w:rsid w:val="008B07AB"/>
    <w:rsid w:val="008B0EBE"/>
    <w:rsid w:val="008B11C4"/>
    <w:rsid w:val="008B1F47"/>
    <w:rsid w:val="008B257A"/>
    <w:rsid w:val="008B25D7"/>
    <w:rsid w:val="008B2AEC"/>
    <w:rsid w:val="008B2D4B"/>
    <w:rsid w:val="008B38B5"/>
    <w:rsid w:val="008B3952"/>
    <w:rsid w:val="008B3C4E"/>
    <w:rsid w:val="008B43E8"/>
    <w:rsid w:val="008B49D1"/>
    <w:rsid w:val="008B4B90"/>
    <w:rsid w:val="008B56E0"/>
    <w:rsid w:val="008B5EA8"/>
    <w:rsid w:val="008B6007"/>
    <w:rsid w:val="008B6367"/>
    <w:rsid w:val="008B6C52"/>
    <w:rsid w:val="008B6F00"/>
    <w:rsid w:val="008B734C"/>
    <w:rsid w:val="008B79DA"/>
    <w:rsid w:val="008C0363"/>
    <w:rsid w:val="008C05E6"/>
    <w:rsid w:val="008C0B51"/>
    <w:rsid w:val="008C1040"/>
    <w:rsid w:val="008C121C"/>
    <w:rsid w:val="008C1D4D"/>
    <w:rsid w:val="008C299B"/>
    <w:rsid w:val="008C2C88"/>
    <w:rsid w:val="008C328F"/>
    <w:rsid w:val="008C3F46"/>
    <w:rsid w:val="008C49DD"/>
    <w:rsid w:val="008C49EC"/>
    <w:rsid w:val="008C4B74"/>
    <w:rsid w:val="008C4C00"/>
    <w:rsid w:val="008C5760"/>
    <w:rsid w:val="008C5DC4"/>
    <w:rsid w:val="008C6B6C"/>
    <w:rsid w:val="008C7BF6"/>
    <w:rsid w:val="008D00EB"/>
    <w:rsid w:val="008D03F8"/>
    <w:rsid w:val="008D045F"/>
    <w:rsid w:val="008D0761"/>
    <w:rsid w:val="008D1DD5"/>
    <w:rsid w:val="008D2B20"/>
    <w:rsid w:val="008D2C34"/>
    <w:rsid w:val="008D2F1F"/>
    <w:rsid w:val="008D30DC"/>
    <w:rsid w:val="008D3487"/>
    <w:rsid w:val="008D3C0C"/>
    <w:rsid w:val="008D3C64"/>
    <w:rsid w:val="008D3EB4"/>
    <w:rsid w:val="008D4B21"/>
    <w:rsid w:val="008D541B"/>
    <w:rsid w:val="008D5635"/>
    <w:rsid w:val="008D5C5E"/>
    <w:rsid w:val="008D65F2"/>
    <w:rsid w:val="008D6E4A"/>
    <w:rsid w:val="008D718C"/>
    <w:rsid w:val="008E000A"/>
    <w:rsid w:val="008E0222"/>
    <w:rsid w:val="008E0A80"/>
    <w:rsid w:val="008E0D84"/>
    <w:rsid w:val="008E0FA1"/>
    <w:rsid w:val="008E1196"/>
    <w:rsid w:val="008E157C"/>
    <w:rsid w:val="008E1866"/>
    <w:rsid w:val="008E19F6"/>
    <w:rsid w:val="008E1CB8"/>
    <w:rsid w:val="008E1DD3"/>
    <w:rsid w:val="008E1E5A"/>
    <w:rsid w:val="008E2F78"/>
    <w:rsid w:val="008E3EDD"/>
    <w:rsid w:val="008E45E2"/>
    <w:rsid w:val="008E53D9"/>
    <w:rsid w:val="008E597C"/>
    <w:rsid w:val="008E5D1E"/>
    <w:rsid w:val="008E5D96"/>
    <w:rsid w:val="008E5DE8"/>
    <w:rsid w:val="008E66B8"/>
    <w:rsid w:val="008E6823"/>
    <w:rsid w:val="008E6F72"/>
    <w:rsid w:val="008E703C"/>
    <w:rsid w:val="008E7441"/>
    <w:rsid w:val="008E7DE2"/>
    <w:rsid w:val="008F01C7"/>
    <w:rsid w:val="008F083A"/>
    <w:rsid w:val="008F1B8E"/>
    <w:rsid w:val="008F29A3"/>
    <w:rsid w:val="008F2BEB"/>
    <w:rsid w:val="008F3537"/>
    <w:rsid w:val="008F3588"/>
    <w:rsid w:val="008F35E8"/>
    <w:rsid w:val="008F3837"/>
    <w:rsid w:val="008F4066"/>
    <w:rsid w:val="008F4D91"/>
    <w:rsid w:val="008F4E59"/>
    <w:rsid w:val="008F6975"/>
    <w:rsid w:val="008F6C23"/>
    <w:rsid w:val="008F6D75"/>
    <w:rsid w:val="008F7003"/>
    <w:rsid w:val="008F73BA"/>
    <w:rsid w:val="008F782F"/>
    <w:rsid w:val="008F7A6D"/>
    <w:rsid w:val="008F7FCC"/>
    <w:rsid w:val="00900584"/>
    <w:rsid w:val="0090089C"/>
    <w:rsid w:val="00901162"/>
    <w:rsid w:val="00901B7F"/>
    <w:rsid w:val="00902423"/>
    <w:rsid w:val="009026DF"/>
    <w:rsid w:val="009028C2"/>
    <w:rsid w:val="0090320A"/>
    <w:rsid w:val="00903330"/>
    <w:rsid w:val="00903C69"/>
    <w:rsid w:val="00904F26"/>
    <w:rsid w:val="00904FCB"/>
    <w:rsid w:val="00905D97"/>
    <w:rsid w:val="0090658F"/>
    <w:rsid w:val="00906A59"/>
    <w:rsid w:val="00906C79"/>
    <w:rsid w:val="00906CCD"/>
    <w:rsid w:val="00907550"/>
    <w:rsid w:val="009078A5"/>
    <w:rsid w:val="00907973"/>
    <w:rsid w:val="00911204"/>
    <w:rsid w:val="00911267"/>
    <w:rsid w:val="00911B43"/>
    <w:rsid w:val="00912000"/>
    <w:rsid w:val="0091210F"/>
    <w:rsid w:val="0091282C"/>
    <w:rsid w:val="00912928"/>
    <w:rsid w:val="009129D4"/>
    <w:rsid w:val="009130CE"/>
    <w:rsid w:val="009134DD"/>
    <w:rsid w:val="009139F0"/>
    <w:rsid w:val="00913BCF"/>
    <w:rsid w:val="00914065"/>
    <w:rsid w:val="009141C4"/>
    <w:rsid w:val="00914A85"/>
    <w:rsid w:val="00914CE4"/>
    <w:rsid w:val="009151A0"/>
    <w:rsid w:val="009156F3"/>
    <w:rsid w:val="009158AC"/>
    <w:rsid w:val="00915C55"/>
    <w:rsid w:val="00915E36"/>
    <w:rsid w:val="00916162"/>
    <w:rsid w:val="00916565"/>
    <w:rsid w:val="00917161"/>
    <w:rsid w:val="0091734A"/>
    <w:rsid w:val="00917956"/>
    <w:rsid w:val="00917B87"/>
    <w:rsid w:val="00917D2D"/>
    <w:rsid w:val="0092006F"/>
    <w:rsid w:val="009204C8"/>
    <w:rsid w:val="00921037"/>
    <w:rsid w:val="00921B0F"/>
    <w:rsid w:val="00922191"/>
    <w:rsid w:val="009227C1"/>
    <w:rsid w:val="00922BEA"/>
    <w:rsid w:val="009231F7"/>
    <w:rsid w:val="009233BB"/>
    <w:rsid w:val="0092342D"/>
    <w:rsid w:val="00923EF9"/>
    <w:rsid w:val="009241D7"/>
    <w:rsid w:val="0092459C"/>
    <w:rsid w:val="0092505A"/>
    <w:rsid w:val="00925212"/>
    <w:rsid w:val="009253D6"/>
    <w:rsid w:val="00925D22"/>
    <w:rsid w:val="0092715B"/>
    <w:rsid w:val="009272FE"/>
    <w:rsid w:val="009274D4"/>
    <w:rsid w:val="00927568"/>
    <w:rsid w:val="0092781F"/>
    <w:rsid w:val="00927C9A"/>
    <w:rsid w:val="00927F6D"/>
    <w:rsid w:val="0093046C"/>
    <w:rsid w:val="0093189D"/>
    <w:rsid w:val="00931917"/>
    <w:rsid w:val="00932059"/>
    <w:rsid w:val="0093303D"/>
    <w:rsid w:val="009331CC"/>
    <w:rsid w:val="0093336C"/>
    <w:rsid w:val="0093382D"/>
    <w:rsid w:val="00933F68"/>
    <w:rsid w:val="009350CD"/>
    <w:rsid w:val="00935F0D"/>
    <w:rsid w:val="0093699F"/>
    <w:rsid w:val="0093740F"/>
    <w:rsid w:val="009376F2"/>
    <w:rsid w:val="0093792B"/>
    <w:rsid w:val="00940896"/>
    <w:rsid w:val="009410D4"/>
    <w:rsid w:val="009428EF"/>
    <w:rsid w:val="00942B34"/>
    <w:rsid w:val="00943022"/>
    <w:rsid w:val="00943535"/>
    <w:rsid w:val="009436B5"/>
    <w:rsid w:val="00943885"/>
    <w:rsid w:val="00943AFC"/>
    <w:rsid w:val="00943DC1"/>
    <w:rsid w:val="00943DD7"/>
    <w:rsid w:val="009451BB"/>
    <w:rsid w:val="00945975"/>
    <w:rsid w:val="00945CE9"/>
    <w:rsid w:val="00945F46"/>
    <w:rsid w:val="0094649A"/>
    <w:rsid w:val="00946A01"/>
    <w:rsid w:val="009472A1"/>
    <w:rsid w:val="00947661"/>
    <w:rsid w:val="009476D6"/>
    <w:rsid w:val="00950895"/>
    <w:rsid w:val="00950F2B"/>
    <w:rsid w:val="00952A94"/>
    <w:rsid w:val="00952E54"/>
    <w:rsid w:val="00953134"/>
    <w:rsid w:val="0095337C"/>
    <w:rsid w:val="00953D8F"/>
    <w:rsid w:val="00953F39"/>
    <w:rsid w:val="00954226"/>
    <w:rsid w:val="0095472A"/>
    <w:rsid w:val="0095590B"/>
    <w:rsid w:val="00955BB3"/>
    <w:rsid w:val="00955BF6"/>
    <w:rsid w:val="00956371"/>
    <w:rsid w:val="00956624"/>
    <w:rsid w:val="0095727D"/>
    <w:rsid w:val="0095760F"/>
    <w:rsid w:val="00957B9E"/>
    <w:rsid w:val="0096197D"/>
    <w:rsid w:val="00961E36"/>
    <w:rsid w:val="00962572"/>
    <w:rsid w:val="0096287D"/>
    <w:rsid w:val="00962A08"/>
    <w:rsid w:val="009633BF"/>
    <w:rsid w:val="009639C9"/>
    <w:rsid w:val="00963F45"/>
    <w:rsid w:val="00964296"/>
    <w:rsid w:val="00964D6F"/>
    <w:rsid w:val="00964DA1"/>
    <w:rsid w:val="009652EC"/>
    <w:rsid w:val="00965411"/>
    <w:rsid w:val="0096547E"/>
    <w:rsid w:val="009657DC"/>
    <w:rsid w:val="009663D9"/>
    <w:rsid w:val="00966ABC"/>
    <w:rsid w:val="00967201"/>
    <w:rsid w:val="009672F7"/>
    <w:rsid w:val="00967FF2"/>
    <w:rsid w:val="00970001"/>
    <w:rsid w:val="00970D2C"/>
    <w:rsid w:val="00971095"/>
    <w:rsid w:val="009710CF"/>
    <w:rsid w:val="00972029"/>
    <w:rsid w:val="00972893"/>
    <w:rsid w:val="00973A52"/>
    <w:rsid w:val="00973CA3"/>
    <w:rsid w:val="00973D31"/>
    <w:rsid w:val="00974EF8"/>
    <w:rsid w:val="009752C1"/>
    <w:rsid w:val="00975926"/>
    <w:rsid w:val="00975A77"/>
    <w:rsid w:val="00975A90"/>
    <w:rsid w:val="00975F6B"/>
    <w:rsid w:val="009769A9"/>
    <w:rsid w:val="00976C48"/>
    <w:rsid w:val="00976F2E"/>
    <w:rsid w:val="00977CF5"/>
    <w:rsid w:val="00977DFD"/>
    <w:rsid w:val="00980BFE"/>
    <w:rsid w:val="00980C42"/>
    <w:rsid w:val="009817B9"/>
    <w:rsid w:val="00981BA3"/>
    <w:rsid w:val="00981D70"/>
    <w:rsid w:val="00981EA9"/>
    <w:rsid w:val="00982805"/>
    <w:rsid w:val="00982A64"/>
    <w:rsid w:val="00982C0E"/>
    <w:rsid w:val="00983692"/>
    <w:rsid w:val="00983910"/>
    <w:rsid w:val="00983F48"/>
    <w:rsid w:val="00984163"/>
    <w:rsid w:val="00984940"/>
    <w:rsid w:val="00984B6E"/>
    <w:rsid w:val="00984E8B"/>
    <w:rsid w:val="00984FE0"/>
    <w:rsid w:val="00985815"/>
    <w:rsid w:val="00985FD6"/>
    <w:rsid w:val="00985FE5"/>
    <w:rsid w:val="00986493"/>
    <w:rsid w:val="00987336"/>
    <w:rsid w:val="00987C16"/>
    <w:rsid w:val="0099006C"/>
    <w:rsid w:val="00990671"/>
    <w:rsid w:val="009906C0"/>
    <w:rsid w:val="009909D9"/>
    <w:rsid w:val="00991343"/>
    <w:rsid w:val="00991C7E"/>
    <w:rsid w:val="0099251C"/>
    <w:rsid w:val="00992B98"/>
    <w:rsid w:val="00992FA5"/>
    <w:rsid w:val="009930F2"/>
    <w:rsid w:val="00993456"/>
    <w:rsid w:val="00993494"/>
    <w:rsid w:val="009934E1"/>
    <w:rsid w:val="009936B0"/>
    <w:rsid w:val="00993C1E"/>
    <w:rsid w:val="009943B7"/>
    <w:rsid w:val="009943D7"/>
    <w:rsid w:val="00994CEC"/>
    <w:rsid w:val="0099527C"/>
    <w:rsid w:val="009955AB"/>
    <w:rsid w:val="009956B5"/>
    <w:rsid w:val="009956E4"/>
    <w:rsid w:val="00995902"/>
    <w:rsid w:val="00995F02"/>
    <w:rsid w:val="009966F3"/>
    <w:rsid w:val="00996B85"/>
    <w:rsid w:val="00996BA7"/>
    <w:rsid w:val="00996DCF"/>
    <w:rsid w:val="00996E79"/>
    <w:rsid w:val="009971D5"/>
    <w:rsid w:val="0099783A"/>
    <w:rsid w:val="00997C05"/>
    <w:rsid w:val="009A0353"/>
    <w:rsid w:val="009A048C"/>
    <w:rsid w:val="009A08E1"/>
    <w:rsid w:val="009A1908"/>
    <w:rsid w:val="009A22BC"/>
    <w:rsid w:val="009A31A9"/>
    <w:rsid w:val="009A32C4"/>
    <w:rsid w:val="009A32CE"/>
    <w:rsid w:val="009A3E5F"/>
    <w:rsid w:val="009A464A"/>
    <w:rsid w:val="009A47DA"/>
    <w:rsid w:val="009A56C0"/>
    <w:rsid w:val="009A58FC"/>
    <w:rsid w:val="009A70BB"/>
    <w:rsid w:val="009A71D9"/>
    <w:rsid w:val="009A78E5"/>
    <w:rsid w:val="009A79BE"/>
    <w:rsid w:val="009A7DCB"/>
    <w:rsid w:val="009B0127"/>
    <w:rsid w:val="009B0228"/>
    <w:rsid w:val="009B0A84"/>
    <w:rsid w:val="009B14E4"/>
    <w:rsid w:val="009B1E5E"/>
    <w:rsid w:val="009B1EEC"/>
    <w:rsid w:val="009B2313"/>
    <w:rsid w:val="009B255A"/>
    <w:rsid w:val="009B2915"/>
    <w:rsid w:val="009B29D3"/>
    <w:rsid w:val="009B2B8C"/>
    <w:rsid w:val="009B2FB0"/>
    <w:rsid w:val="009B3BCE"/>
    <w:rsid w:val="009B3C51"/>
    <w:rsid w:val="009B3C9A"/>
    <w:rsid w:val="009B40E9"/>
    <w:rsid w:val="009B4359"/>
    <w:rsid w:val="009B463F"/>
    <w:rsid w:val="009B4933"/>
    <w:rsid w:val="009B4A1A"/>
    <w:rsid w:val="009B54B1"/>
    <w:rsid w:val="009B54CA"/>
    <w:rsid w:val="009B5FA3"/>
    <w:rsid w:val="009B6B0B"/>
    <w:rsid w:val="009B6EB1"/>
    <w:rsid w:val="009B7517"/>
    <w:rsid w:val="009B758E"/>
    <w:rsid w:val="009C00C9"/>
    <w:rsid w:val="009C0771"/>
    <w:rsid w:val="009C162C"/>
    <w:rsid w:val="009C24C3"/>
    <w:rsid w:val="009C2D91"/>
    <w:rsid w:val="009C3391"/>
    <w:rsid w:val="009C34A7"/>
    <w:rsid w:val="009C430D"/>
    <w:rsid w:val="009C43EB"/>
    <w:rsid w:val="009C476C"/>
    <w:rsid w:val="009C5371"/>
    <w:rsid w:val="009C5D2B"/>
    <w:rsid w:val="009C5FA5"/>
    <w:rsid w:val="009C6288"/>
    <w:rsid w:val="009C631E"/>
    <w:rsid w:val="009C66E0"/>
    <w:rsid w:val="009C6970"/>
    <w:rsid w:val="009C6CA1"/>
    <w:rsid w:val="009C6CB3"/>
    <w:rsid w:val="009C6D4F"/>
    <w:rsid w:val="009C74D9"/>
    <w:rsid w:val="009D157D"/>
    <w:rsid w:val="009D20B6"/>
    <w:rsid w:val="009D30EE"/>
    <w:rsid w:val="009D3EBD"/>
    <w:rsid w:val="009D3FF3"/>
    <w:rsid w:val="009D43B5"/>
    <w:rsid w:val="009D457E"/>
    <w:rsid w:val="009D48B7"/>
    <w:rsid w:val="009D4B44"/>
    <w:rsid w:val="009D50DF"/>
    <w:rsid w:val="009D559C"/>
    <w:rsid w:val="009D66A6"/>
    <w:rsid w:val="009D6A31"/>
    <w:rsid w:val="009D6C8E"/>
    <w:rsid w:val="009D6FC6"/>
    <w:rsid w:val="009D79D8"/>
    <w:rsid w:val="009D7D4E"/>
    <w:rsid w:val="009D7DF7"/>
    <w:rsid w:val="009E0A2E"/>
    <w:rsid w:val="009E0A47"/>
    <w:rsid w:val="009E0D70"/>
    <w:rsid w:val="009E1434"/>
    <w:rsid w:val="009E2176"/>
    <w:rsid w:val="009E2B89"/>
    <w:rsid w:val="009E2D13"/>
    <w:rsid w:val="009E3240"/>
    <w:rsid w:val="009E35C3"/>
    <w:rsid w:val="009E365C"/>
    <w:rsid w:val="009E3E75"/>
    <w:rsid w:val="009E4B6D"/>
    <w:rsid w:val="009E5480"/>
    <w:rsid w:val="009E553B"/>
    <w:rsid w:val="009E5775"/>
    <w:rsid w:val="009E5781"/>
    <w:rsid w:val="009E58BE"/>
    <w:rsid w:val="009E58D2"/>
    <w:rsid w:val="009E60EB"/>
    <w:rsid w:val="009E6A01"/>
    <w:rsid w:val="009E6FEF"/>
    <w:rsid w:val="009E701F"/>
    <w:rsid w:val="009E741B"/>
    <w:rsid w:val="009E7820"/>
    <w:rsid w:val="009F0920"/>
    <w:rsid w:val="009F15BF"/>
    <w:rsid w:val="009F1BAB"/>
    <w:rsid w:val="009F1C27"/>
    <w:rsid w:val="009F2185"/>
    <w:rsid w:val="009F2638"/>
    <w:rsid w:val="009F263B"/>
    <w:rsid w:val="009F2718"/>
    <w:rsid w:val="009F28C2"/>
    <w:rsid w:val="009F29F4"/>
    <w:rsid w:val="009F348F"/>
    <w:rsid w:val="009F3752"/>
    <w:rsid w:val="009F380D"/>
    <w:rsid w:val="009F390D"/>
    <w:rsid w:val="009F3EED"/>
    <w:rsid w:val="009F430F"/>
    <w:rsid w:val="009F4364"/>
    <w:rsid w:val="009F456A"/>
    <w:rsid w:val="009F48E0"/>
    <w:rsid w:val="009F498A"/>
    <w:rsid w:val="009F4AF8"/>
    <w:rsid w:val="009F5599"/>
    <w:rsid w:val="009F56C1"/>
    <w:rsid w:val="009F5A7A"/>
    <w:rsid w:val="00A0080E"/>
    <w:rsid w:val="00A00FB4"/>
    <w:rsid w:val="00A012B7"/>
    <w:rsid w:val="00A01803"/>
    <w:rsid w:val="00A01917"/>
    <w:rsid w:val="00A019B0"/>
    <w:rsid w:val="00A01BA8"/>
    <w:rsid w:val="00A01EAB"/>
    <w:rsid w:val="00A01FEC"/>
    <w:rsid w:val="00A02372"/>
    <w:rsid w:val="00A02594"/>
    <w:rsid w:val="00A02610"/>
    <w:rsid w:val="00A02966"/>
    <w:rsid w:val="00A03239"/>
    <w:rsid w:val="00A03628"/>
    <w:rsid w:val="00A041DA"/>
    <w:rsid w:val="00A049A9"/>
    <w:rsid w:val="00A05353"/>
    <w:rsid w:val="00A067B1"/>
    <w:rsid w:val="00A07217"/>
    <w:rsid w:val="00A07E21"/>
    <w:rsid w:val="00A12032"/>
    <w:rsid w:val="00A12188"/>
    <w:rsid w:val="00A1238C"/>
    <w:rsid w:val="00A12E8A"/>
    <w:rsid w:val="00A12EFE"/>
    <w:rsid w:val="00A1360B"/>
    <w:rsid w:val="00A13829"/>
    <w:rsid w:val="00A14250"/>
    <w:rsid w:val="00A14573"/>
    <w:rsid w:val="00A1578C"/>
    <w:rsid w:val="00A16639"/>
    <w:rsid w:val="00A168ED"/>
    <w:rsid w:val="00A16A50"/>
    <w:rsid w:val="00A16B18"/>
    <w:rsid w:val="00A16C85"/>
    <w:rsid w:val="00A17F94"/>
    <w:rsid w:val="00A207CE"/>
    <w:rsid w:val="00A20813"/>
    <w:rsid w:val="00A2091B"/>
    <w:rsid w:val="00A21722"/>
    <w:rsid w:val="00A22248"/>
    <w:rsid w:val="00A22463"/>
    <w:rsid w:val="00A23328"/>
    <w:rsid w:val="00A235D3"/>
    <w:rsid w:val="00A23C18"/>
    <w:rsid w:val="00A23FD7"/>
    <w:rsid w:val="00A2425E"/>
    <w:rsid w:val="00A248B0"/>
    <w:rsid w:val="00A24AC3"/>
    <w:rsid w:val="00A250CE"/>
    <w:rsid w:val="00A25756"/>
    <w:rsid w:val="00A263FD"/>
    <w:rsid w:val="00A26CB3"/>
    <w:rsid w:val="00A2716C"/>
    <w:rsid w:val="00A2755B"/>
    <w:rsid w:val="00A27E39"/>
    <w:rsid w:val="00A30D64"/>
    <w:rsid w:val="00A30FB2"/>
    <w:rsid w:val="00A317EE"/>
    <w:rsid w:val="00A31CE0"/>
    <w:rsid w:val="00A32A02"/>
    <w:rsid w:val="00A32A51"/>
    <w:rsid w:val="00A32B46"/>
    <w:rsid w:val="00A331CE"/>
    <w:rsid w:val="00A33282"/>
    <w:rsid w:val="00A33694"/>
    <w:rsid w:val="00A33D41"/>
    <w:rsid w:val="00A34261"/>
    <w:rsid w:val="00A34CBC"/>
    <w:rsid w:val="00A351EF"/>
    <w:rsid w:val="00A35381"/>
    <w:rsid w:val="00A353EA"/>
    <w:rsid w:val="00A3540D"/>
    <w:rsid w:val="00A35849"/>
    <w:rsid w:val="00A3631E"/>
    <w:rsid w:val="00A36557"/>
    <w:rsid w:val="00A3657D"/>
    <w:rsid w:val="00A36778"/>
    <w:rsid w:val="00A36DE5"/>
    <w:rsid w:val="00A37A81"/>
    <w:rsid w:val="00A407D3"/>
    <w:rsid w:val="00A4095F"/>
    <w:rsid w:val="00A40C4D"/>
    <w:rsid w:val="00A4188F"/>
    <w:rsid w:val="00A41CFF"/>
    <w:rsid w:val="00A41EB9"/>
    <w:rsid w:val="00A420CA"/>
    <w:rsid w:val="00A424AB"/>
    <w:rsid w:val="00A425A4"/>
    <w:rsid w:val="00A426E7"/>
    <w:rsid w:val="00A42E5A"/>
    <w:rsid w:val="00A435B1"/>
    <w:rsid w:val="00A43809"/>
    <w:rsid w:val="00A43A8D"/>
    <w:rsid w:val="00A43AC6"/>
    <w:rsid w:val="00A43E9F"/>
    <w:rsid w:val="00A43EA9"/>
    <w:rsid w:val="00A4526B"/>
    <w:rsid w:val="00A452B1"/>
    <w:rsid w:val="00A453B6"/>
    <w:rsid w:val="00A4562B"/>
    <w:rsid w:val="00A45FD4"/>
    <w:rsid w:val="00A4608E"/>
    <w:rsid w:val="00A469DC"/>
    <w:rsid w:val="00A46A3B"/>
    <w:rsid w:val="00A473A0"/>
    <w:rsid w:val="00A47D25"/>
    <w:rsid w:val="00A47D72"/>
    <w:rsid w:val="00A47E3C"/>
    <w:rsid w:val="00A47FC6"/>
    <w:rsid w:val="00A5075C"/>
    <w:rsid w:val="00A50863"/>
    <w:rsid w:val="00A50ACD"/>
    <w:rsid w:val="00A51EC4"/>
    <w:rsid w:val="00A52221"/>
    <w:rsid w:val="00A52285"/>
    <w:rsid w:val="00A52C41"/>
    <w:rsid w:val="00A53B5E"/>
    <w:rsid w:val="00A53E70"/>
    <w:rsid w:val="00A540C7"/>
    <w:rsid w:val="00A5471F"/>
    <w:rsid w:val="00A54D99"/>
    <w:rsid w:val="00A5513D"/>
    <w:rsid w:val="00A55791"/>
    <w:rsid w:val="00A55AE5"/>
    <w:rsid w:val="00A55D47"/>
    <w:rsid w:val="00A55D88"/>
    <w:rsid w:val="00A55EF8"/>
    <w:rsid w:val="00A563DB"/>
    <w:rsid w:val="00A56548"/>
    <w:rsid w:val="00A5671A"/>
    <w:rsid w:val="00A60042"/>
    <w:rsid w:val="00A60E39"/>
    <w:rsid w:val="00A60FDE"/>
    <w:rsid w:val="00A623EF"/>
    <w:rsid w:val="00A62428"/>
    <w:rsid w:val="00A62FEB"/>
    <w:rsid w:val="00A634B2"/>
    <w:rsid w:val="00A64F71"/>
    <w:rsid w:val="00A653BE"/>
    <w:rsid w:val="00A65A72"/>
    <w:rsid w:val="00A6636B"/>
    <w:rsid w:val="00A66FEB"/>
    <w:rsid w:val="00A67174"/>
    <w:rsid w:val="00A6723D"/>
    <w:rsid w:val="00A67E47"/>
    <w:rsid w:val="00A70089"/>
    <w:rsid w:val="00A70173"/>
    <w:rsid w:val="00A703FA"/>
    <w:rsid w:val="00A70F30"/>
    <w:rsid w:val="00A71327"/>
    <w:rsid w:val="00A717F1"/>
    <w:rsid w:val="00A71804"/>
    <w:rsid w:val="00A72612"/>
    <w:rsid w:val="00A74619"/>
    <w:rsid w:val="00A74CA3"/>
    <w:rsid w:val="00A74F28"/>
    <w:rsid w:val="00A7517F"/>
    <w:rsid w:val="00A7523A"/>
    <w:rsid w:val="00A75790"/>
    <w:rsid w:val="00A76994"/>
    <w:rsid w:val="00A76D18"/>
    <w:rsid w:val="00A7763C"/>
    <w:rsid w:val="00A7772F"/>
    <w:rsid w:val="00A7788A"/>
    <w:rsid w:val="00A779F4"/>
    <w:rsid w:val="00A77BAF"/>
    <w:rsid w:val="00A801C0"/>
    <w:rsid w:val="00A80907"/>
    <w:rsid w:val="00A81E5E"/>
    <w:rsid w:val="00A82006"/>
    <w:rsid w:val="00A82724"/>
    <w:rsid w:val="00A82ADF"/>
    <w:rsid w:val="00A82B37"/>
    <w:rsid w:val="00A833B1"/>
    <w:rsid w:val="00A83914"/>
    <w:rsid w:val="00A83A64"/>
    <w:rsid w:val="00A83AEC"/>
    <w:rsid w:val="00A83B7C"/>
    <w:rsid w:val="00A83EA4"/>
    <w:rsid w:val="00A84187"/>
    <w:rsid w:val="00A845FE"/>
    <w:rsid w:val="00A84AE7"/>
    <w:rsid w:val="00A84F82"/>
    <w:rsid w:val="00A85422"/>
    <w:rsid w:val="00A85CF3"/>
    <w:rsid w:val="00A85D65"/>
    <w:rsid w:val="00A85FBF"/>
    <w:rsid w:val="00A86223"/>
    <w:rsid w:val="00A86707"/>
    <w:rsid w:val="00A867C2"/>
    <w:rsid w:val="00A867C5"/>
    <w:rsid w:val="00A86D5D"/>
    <w:rsid w:val="00A87464"/>
    <w:rsid w:val="00A879BD"/>
    <w:rsid w:val="00A87A98"/>
    <w:rsid w:val="00A87B21"/>
    <w:rsid w:val="00A87CE2"/>
    <w:rsid w:val="00A87FD5"/>
    <w:rsid w:val="00A91272"/>
    <w:rsid w:val="00A91BBB"/>
    <w:rsid w:val="00A91E61"/>
    <w:rsid w:val="00A91EB3"/>
    <w:rsid w:val="00A92620"/>
    <w:rsid w:val="00A92ADD"/>
    <w:rsid w:val="00A92DFD"/>
    <w:rsid w:val="00A93F06"/>
    <w:rsid w:val="00A94967"/>
    <w:rsid w:val="00A94E57"/>
    <w:rsid w:val="00A961CA"/>
    <w:rsid w:val="00A96905"/>
    <w:rsid w:val="00A96947"/>
    <w:rsid w:val="00A96AB3"/>
    <w:rsid w:val="00A96ECC"/>
    <w:rsid w:val="00AA052F"/>
    <w:rsid w:val="00AA0666"/>
    <w:rsid w:val="00AA0D1D"/>
    <w:rsid w:val="00AA0F01"/>
    <w:rsid w:val="00AA1511"/>
    <w:rsid w:val="00AA183B"/>
    <w:rsid w:val="00AA197E"/>
    <w:rsid w:val="00AA1A3D"/>
    <w:rsid w:val="00AA1FEB"/>
    <w:rsid w:val="00AA2115"/>
    <w:rsid w:val="00AA219E"/>
    <w:rsid w:val="00AA275D"/>
    <w:rsid w:val="00AA2ED5"/>
    <w:rsid w:val="00AA32B7"/>
    <w:rsid w:val="00AA337E"/>
    <w:rsid w:val="00AA3974"/>
    <w:rsid w:val="00AA3A07"/>
    <w:rsid w:val="00AA3B61"/>
    <w:rsid w:val="00AA401E"/>
    <w:rsid w:val="00AA408B"/>
    <w:rsid w:val="00AA46FD"/>
    <w:rsid w:val="00AA5C8B"/>
    <w:rsid w:val="00AA5EF9"/>
    <w:rsid w:val="00AA670E"/>
    <w:rsid w:val="00AA6733"/>
    <w:rsid w:val="00AA68D7"/>
    <w:rsid w:val="00AA6A18"/>
    <w:rsid w:val="00AA6DB1"/>
    <w:rsid w:val="00AA7167"/>
    <w:rsid w:val="00AA7517"/>
    <w:rsid w:val="00AA7691"/>
    <w:rsid w:val="00AA76A2"/>
    <w:rsid w:val="00AB048D"/>
    <w:rsid w:val="00AB1160"/>
    <w:rsid w:val="00AB1E34"/>
    <w:rsid w:val="00AB23F3"/>
    <w:rsid w:val="00AB26D0"/>
    <w:rsid w:val="00AB2ED5"/>
    <w:rsid w:val="00AB356B"/>
    <w:rsid w:val="00AB382C"/>
    <w:rsid w:val="00AB3A5F"/>
    <w:rsid w:val="00AB3A99"/>
    <w:rsid w:val="00AB3B33"/>
    <w:rsid w:val="00AB3C0A"/>
    <w:rsid w:val="00AB3CDA"/>
    <w:rsid w:val="00AB4016"/>
    <w:rsid w:val="00AB4AFC"/>
    <w:rsid w:val="00AB4BE0"/>
    <w:rsid w:val="00AB4E10"/>
    <w:rsid w:val="00AB58C1"/>
    <w:rsid w:val="00AB599F"/>
    <w:rsid w:val="00AB5B81"/>
    <w:rsid w:val="00AB6C68"/>
    <w:rsid w:val="00AB6CA1"/>
    <w:rsid w:val="00AB6E91"/>
    <w:rsid w:val="00AB6FD8"/>
    <w:rsid w:val="00AB7C9E"/>
    <w:rsid w:val="00AC0728"/>
    <w:rsid w:val="00AC078F"/>
    <w:rsid w:val="00AC0829"/>
    <w:rsid w:val="00AC11E4"/>
    <w:rsid w:val="00AC1CF9"/>
    <w:rsid w:val="00AC2366"/>
    <w:rsid w:val="00AC263E"/>
    <w:rsid w:val="00AC2DB6"/>
    <w:rsid w:val="00AC2E56"/>
    <w:rsid w:val="00AC2E8A"/>
    <w:rsid w:val="00AC32F5"/>
    <w:rsid w:val="00AC3384"/>
    <w:rsid w:val="00AC34BF"/>
    <w:rsid w:val="00AC3A02"/>
    <w:rsid w:val="00AC3D9A"/>
    <w:rsid w:val="00AC4565"/>
    <w:rsid w:val="00AC4C28"/>
    <w:rsid w:val="00AC4DB3"/>
    <w:rsid w:val="00AC5048"/>
    <w:rsid w:val="00AC5395"/>
    <w:rsid w:val="00AC5D47"/>
    <w:rsid w:val="00AC609A"/>
    <w:rsid w:val="00AC67E6"/>
    <w:rsid w:val="00AC72C4"/>
    <w:rsid w:val="00AC78DA"/>
    <w:rsid w:val="00AC7A6B"/>
    <w:rsid w:val="00AD14B4"/>
    <w:rsid w:val="00AD152D"/>
    <w:rsid w:val="00AD19A3"/>
    <w:rsid w:val="00AD20BE"/>
    <w:rsid w:val="00AD2138"/>
    <w:rsid w:val="00AD2768"/>
    <w:rsid w:val="00AD2AFC"/>
    <w:rsid w:val="00AD2B51"/>
    <w:rsid w:val="00AD2E0D"/>
    <w:rsid w:val="00AD2EF5"/>
    <w:rsid w:val="00AD32BE"/>
    <w:rsid w:val="00AD3469"/>
    <w:rsid w:val="00AD35B3"/>
    <w:rsid w:val="00AD39CF"/>
    <w:rsid w:val="00AD3EF1"/>
    <w:rsid w:val="00AD4371"/>
    <w:rsid w:val="00AD4614"/>
    <w:rsid w:val="00AD5391"/>
    <w:rsid w:val="00AD5417"/>
    <w:rsid w:val="00AD5FC7"/>
    <w:rsid w:val="00AD5FD2"/>
    <w:rsid w:val="00AD625B"/>
    <w:rsid w:val="00AD70CB"/>
    <w:rsid w:val="00AD71D9"/>
    <w:rsid w:val="00AD796C"/>
    <w:rsid w:val="00AD7BB7"/>
    <w:rsid w:val="00AD7C07"/>
    <w:rsid w:val="00AD7DAE"/>
    <w:rsid w:val="00AE073D"/>
    <w:rsid w:val="00AE09B3"/>
    <w:rsid w:val="00AE0B12"/>
    <w:rsid w:val="00AE103F"/>
    <w:rsid w:val="00AE1C4D"/>
    <w:rsid w:val="00AE2097"/>
    <w:rsid w:val="00AE21EA"/>
    <w:rsid w:val="00AE2447"/>
    <w:rsid w:val="00AE245B"/>
    <w:rsid w:val="00AE33AD"/>
    <w:rsid w:val="00AE36FF"/>
    <w:rsid w:val="00AE3C68"/>
    <w:rsid w:val="00AE3D0C"/>
    <w:rsid w:val="00AE451A"/>
    <w:rsid w:val="00AE4749"/>
    <w:rsid w:val="00AE4D74"/>
    <w:rsid w:val="00AE6668"/>
    <w:rsid w:val="00AE6680"/>
    <w:rsid w:val="00AE66A2"/>
    <w:rsid w:val="00AE6DBC"/>
    <w:rsid w:val="00AE7175"/>
    <w:rsid w:val="00AE7C1C"/>
    <w:rsid w:val="00AE7C8C"/>
    <w:rsid w:val="00AE7CE5"/>
    <w:rsid w:val="00AE7E53"/>
    <w:rsid w:val="00AF0015"/>
    <w:rsid w:val="00AF0768"/>
    <w:rsid w:val="00AF147B"/>
    <w:rsid w:val="00AF1798"/>
    <w:rsid w:val="00AF3182"/>
    <w:rsid w:val="00AF4D2A"/>
    <w:rsid w:val="00AF4F25"/>
    <w:rsid w:val="00AF50EB"/>
    <w:rsid w:val="00AF526D"/>
    <w:rsid w:val="00AF5763"/>
    <w:rsid w:val="00AF5AD2"/>
    <w:rsid w:val="00AF63CA"/>
    <w:rsid w:val="00AF6926"/>
    <w:rsid w:val="00AF69D5"/>
    <w:rsid w:val="00AF6AF6"/>
    <w:rsid w:val="00AF6E7D"/>
    <w:rsid w:val="00AF74DB"/>
    <w:rsid w:val="00AF7509"/>
    <w:rsid w:val="00AF76DD"/>
    <w:rsid w:val="00AF7998"/>
    <w:rsid w:val="00B001D7"/>
    <w:rsid w:val="00B0098B"/>
    <w:rsid w:val="00B01572"/>
    <w:rsid w:val="00B01612"/>
    <w:rsid w:val="00B017DD"/>
    <w:rsid w:val="00B01D4B"/>
    <w:rsid w:val="00B01E52"/>
    <w:rsid w:val="00B03993"/>
    <w:rsid w:val="00B03C6D"/>
    <w:rsid w:val="00B04094"/>
    <w:rsid w:val="00B04369"/>
    <w:rsid w:val="00B047A8"/>
    <w:rsid w:val="00B051EB"/>
    <w:rsid w:val="00B0544B"/>
    <w:rsid w:val="00B05671"/>
    <w:rsid w:val="00B05A81"/>
    <w:rsid w:val="00B05C08"/>
    <w:rsid w:val="00B05CD7"/>
    <w:rsid w:val="00B05FD9"/>
    <w:rsid w:val="00B0609D"/>
    <w:rsid w:val="00B06628"/>
    <w:rsid w:val="00B06BD5"/>
    <w:rsid w:val="00B0719D"/>
    <w:rsid w:val="00B11A5A"/>
    <w:rsid w:val="00B120F9"/>
    <w:rsid w:val="00B123F2"/>
    <w:rsid w:val="00B132D1"/>
    <w:rsid w:val="00B13582"/>
    <w:rsid w:val="00B13A40"/>
    <w:rsid w:val="00B13F88"/>
    <w:rsid w:val="00B14527"/>
    <w:rsid w:val="00B14960"/>
    <w:rsid w:val="00B154B4"/>
    <w:rsid w:val="00B15A73"/>
    <w:rsid w:val="00B15B35"/>
    <w:rsid w:val="00B15B7B"/>
    <w:rsid w:val="00B16652"/>
    <w:rsid w:val="00B16DDA"/>
    <w:rsid w:val="00B20680"/>
    <w:rsid w:val="00B21450"/>
    <w:rsid w:val="00B21886"/>
    <w:rsid w:val="00B2222F"/>
    <w:rsid w:val="00B2265F"/>
    <w:rsid w:val="00B227A5"/>
    <w:rsid w:val="00B22CB5"/>
    <w:rsid w:val="00B22DF5"/>
    <w:rsid w:val="00B22E71"/>
    <w:rsid w:val="00B22ECE"/>
    <w:rsid w:val="00B23220"/>
    <w:rsid w:val="00B23264"/>
    <w:rsid w:val="00B23286"/>
    <w:rsid w:val="00B234C6"/>
    <w:rsid w:val="00B2366A"/>
    <w:rsid w:val="00B23744"/>
    <w:rsid w:val="00B23BBA"/>
    <w:rsid w:val="00B24047"/>
    <w:rsid w:val="00B24288"/>
    <w:rsid w:val="00B25664"/>
    <w:rsid w:val="00B25726"/>
    <w:rsid w:val="00B257EF"/>
    <w:rsid w:val="00B26237"/>
    <w:rsid w:val="00B26F0E"/>
    <w:rsid w:val="00B27809"/>
    <w:rsid w:val="00B27F6A"/>
    <w:rsid w:val="00B301D2"/>
    <w:rsid w:val="00B3049C"/>
    <w:rsid w:val="00B305F9"/>
    <w:rsid w:val="00B30A07"/>
    <w:rsid w:val="00B30BCA"/>
    <w:rsid w:val="00B3121B"/>
    <w:rsid w:val="00B31688"/>
    <w:rsid w:val="00B3178A"/>
    <w:rsid w:val="00B320EE"/>
    <w:rsid w:val="00B33310"/>
    <w:rsid w:val="00B333A6"/>
    <w:rsid w:val="00B343EC"/>
    <w:rsid w:val="00B34D2A"/>
    <w:rsid w:val="00B3504F"/>
    <w:rsid w:val="00B3522F"/>
    <w:rsid w:val="00B362DC"/>
    <w:rsid w:val="00B36307"/>
    <w:rsid w:val="00B36EE7"/>
    <w:rsid w:val="00B36F2A"/>
    <w:rsid w:val="00B3706C"/>
    <w:rsid w:val="00B3777D"/>
    <w:rsid w:val="00B40E61"/>
    <w:rsid w:val="00B41199"/>
    <w:rsid w:val="00B417C3"/>
    <w:rsid w:val="00B41CEC"/>
    <w:rsid w:val="00B42FBF"/>
    <w:rsid w:val="00B444D6"/>
    <w:rsid w:val="00B44F7A"/>
    <w:rsid w:val="00B4508D"/>
    <w:rsid w:val="00B4588F"/>
    <w:rsid w:val="00B45906"/>
    <w:rsid w:val="00B46343"/>
    <w:rsid w:val="00B464EE"/>
    <w:rsid w:val="00B4724B"/>
    <w:rsid w:val="00B478DD"/>
    <w:rsid w:val="00B47F3E"/>
    <w:rsid w:val="00B50265"/>
    <w:rsid w:val="00B502B1"/>
    <w:rsid w:val="00B50A0C"/>
    <w:rsid w:val="00B51619"/>
    <w:rsid w:val="00B51AAE"/>
    <w:rsid w:val="00B51B6F"/>
    <w:rsid w:val="00B51BBB"/>
    <w:rsid w:val="00B51D67"/>
    <w:rsid w:val="00B52AC2"/>
    <w:rsid w:val="00B52C5D"/>
    <w:rsid w:val="00B5317B"/>
    <w:rsid w:val="00B5385F"/>
    <w:rsid w:val="00B53A58"/>
    <w:rsid w:val="00B5406F"/>
    <w:rsid w:val="00B54310"/>
    <w:rsid w:val="00B5475C"/>
    <w:rsid w:val="00B5487F"/>
    <w:rsid w:val="00B55031"/>
    <w:rsid w:val="00B55381"/>
    <w:rsid w:val="00B55EE3"/>
    <w:rsid w:val="00B56825"/>
    <w:rsid w:val="00B56C88"/>
    <w:rsid w:val="00B56DE3"/>
    <w:rsid w:val="00B6085E"/>
    <w:rsid w:val="00B61395"/>
    <w:rsid w:val="00B61548"/>
    <w:rsid w:val="00B61EB8"/>
    <w:rsid w:val="00B62444"/>
    <w:rsid w:val="00B62D39"/>
    <w:rsid w:val="00B62F37"/>
    <w:rsid w:val="00B633B3"/>
    <w:rsid w:val="00B63FE1"/>
    <w:rsid w:val="00B64216"/>
    <w:rsid w:val="00B64685"/>
    <w:rsid w:val="00B64B59"/>
    <w:rsid w:val="00B64E1E"/>
    <w:rsid w:val="00B64F8A"/>
    <w:rsid w:val="00B651E2"/>
    <w:rsid w:val="00B65AFE"/>
    <w:rsid w:val="00B65F28"/>
    <w:rsid w:val="00B65F60"/>
    <w:rsid w:val="00B665A2"/>
    <w:rsid w:val="00B66BF0"/>
    <w:rsid w:val="00B66C09"/>
    <w:rsid w:val="00B67205"/>
    <w:rsid w:val="00B67412"/>
    <w:rsid w:val="00B67963"/>
    <w:rsid w:val="00B67B3A"/>
    <w:rsid w:val="00B7038D"/>
    <w:rsid w:val="00B7065F"/>
    <w:rsid w:val="00B7070C"/>
    <w:rsid w:val="00B71236"/>
    <w:rsid w:val="00B718F7"/>
    <w:rsid w:val="00B71E86"/>
    <w:rsid w:val="00B723C8"/>
    <w:rsid w:val="00B7255A"/>
    <w:rsid w:val="00B72582"/>
    <w:rsid w:val="00B72D70"/>
    <w:rsid w:val="00B72D98"/>
    <w:rsid w:val="00B732C8"/>
    <w:rsid w:val="00B73615"/>
    <w:rsid w:val="00B741E3"/>
    <w:rsid w:val="00B7487E"/>
    <w:rsid w:val="00B74C58"/>
    <w:rsid w:val="00B74EE7"/>
    <w:rsid w:val="00B75764"/>
    <w:rsid w:val="00B75E47"/>
    <w:rsid w:val="00B76206"/>
    <w:rsid w:val="00B765CF"/>
    <w:rsid w:val="00B77641"/>
    <w:rsid w:val="00B77E36"/>
    <w:rsid w:val="00B77F75"/>
    <w:rsid w:val="00B80063"/>
    <w:rsid w:val="00B80133"/>
    <w:rsid w:val="00B807EE"/>
    <w:rsid w:val="00B80DD9"/>
    <w:rsid w:val="00B80FA8"/>
    <w:rsid w:val="00B81448"/>
    <w:rsid w:val="00B81B0A"/>
    <w:rsid w:val="00B81EAC"/>
    <w:rsid w:val="00B8237B"/>
    <w:rsid w:val="00B82450"/>
    <w:rsid w:val="00B83313"/>
    <w:rsid w:val="00B83657"/>
    <w:rsid w:val="00B83D13"/>
    <w:rsid w:val="00B845CF"/>
    <w:rsid w:val="00B84D36"/>
    <w:rsid w:val="00B84E92"/>
    <w:rsid w:val="00B84F6D"/>
    <w:rsid w:val="00B85554"/>
    <w:rsid w:val="00B85695"/>
    <w:rsid w:val="00B857F5"/>
    <w:rsid w:val="00B85FB4"/>
    <w:rsid w:val="00B860A2"/>
    <w:rsid w:val="00B86402"/>
    <w:rsid w:val="00B868DD"/>
    <w:rsid w:val="00B87178"/>
    <w:rsid w:val="00B874A8"/>
    <w:rsid w:val="00B87917"/>
    <w:rsid w:val="00B87ADE"/>
    <w:rsid w:val="00B90A16"/>
    <w:rsid w:val="00B90BDA"/>
    <w:rsid w:val="00B91E29"/>
    <w:rsid w:val="00B9203F"/>
    <w:rsid w:val="00B92472"/>
    <w:rsid w:val="00B92BE8"/>
    <w:rsid w:val="00B92D4B"/>
    <w:rsid w:val="00B92E96"/>
    <w:rsid w:val="00B93107"/>
    <w:rsid w:val="00B96423"/>
    <w:rsid w:val="00B96599"/>
    <w:rsid w:val="00B96F3A"/>
    <w:rsid w:val="00B97309"/>
    <w:rsid w:val="00B978E3"/>
    <w:rsid w:val="00B97F45"/>
    <w:rsid w:val="00B97FAF"/>
    <w:rsid w:val="00BA0118"/>
    <w:rsid w:val="00BA1348"/>
    <w:rsid w:val="00BA167C"/>
    <w:rsid w:val="00BA1A3B"/>
    <w:rsid w:val="00BA1DAC"/>
    <w:rsid w:val="00BA2B92"/>
    <w:rsid w:val="00BA2C38"/>
    <w:rsid w:val="00BA2D81"/>
    <w:rsid w:val="00BA2D85"/>
    <w:rsid w:val="00BA32D9"/>
    <w:rsid w:val="00BA43E7"/>
    <w:rsid w:val="00BA4B21"/>
    <w:rsid w:val="00BA4E2C"/>
    <w:rsid w:val="00BA5069"/>
    <w:rsid w:val="00BA52DC"/>
    <w:rsid w:val="00BA6226"/>
    <w:rsid w:val="00BA67BE"/>
    <w:rsid w:val="00BA680D"/>
    <w:rsid w:val="00BA6CE7"/>
    <w:rsid w:val="00BA6F42"/>
    <w:rsid w:val="00BA6F65"/>
    <w:rsid w:val="00BA70EC"/>
    <w:rsid w:val="00BA7BAF"/>
    <w:rsid w:val="00BB02D4"/>
    <w:rsid w:val="00BB09FA"/>
    <w:rsid w:val="00BB1369"/>
    <w:rsid w:val="00BB1FC5"/>
    <w:rsid w:val="00BB294B"/>
    <w:rsid w:val="00BB31DC"/>
    <w:rsid w:val="00BB5157"/>
    <w:rsid w:val="00BB5968"/>
    <w:rsid w:val="00BB64EC"/>
    <w:rsid w:val="00BB6700"/>
    <w:rsid w:val="00BB69E4"/>
    <w:rsid w:val="00BB7330"/>
    <w:rsid w:val="00BB73CA"/>
    <w:rsid w:val="00BB74DE"/>
    <w:rsid w:val="00BB7EE1"/>
    <w:rsid w:val="00BC0768"/>
    <w:rsid w:val="00BC124F"/>
    <w:rsid w:val="00BC1955"/>
    <w:rsid w:val="00BC28EE"/>
    <w:rsid w:val="00BC297D"/>
    <w:rsid w:val="00BC310F"/>
    <w:rsid w:val="00BC3581"/>
    <w:rsid w:val="00BC3AA9"/>
    <w:rsid w:val="00BC3ADF"/>
    <w:rsid w:val="00BC41CB"/>
    <w:rsid w:val="00BC45FA"/>
    <w:rsid w:val="00BC4BBC"/>
    <w:rsid w:val="00BC4C4E"/>
    <w:rsid w:val="00BC5080"/>
    <w:rsid w:val="00BC5166"/>
    <w:rsid w:val="00BC606A"/>
    <w:rsid w:val="00BC6354"/>
    <w:rsid w:val="00BC7286"/>
    <w:rsid w:val="00BC76D1"/>
    <w:rsid w:val="00BD01D4"/>
    <w:rsid w:val="00BD01E5"/>
    <w:rsid w:val="00BD0580"/>
    <w:rsid w:val="00BD064C"/>
    <w:rsid w:val="00BD0697"/>
    <w:rsid w:val="00BD0B35"/>
    <w:rsid w:val="00BD19DD"/>
    <w:rsid w:val="00BD1C35"/>
    <w:rsid w:val="00BD29A6"/>
    <w:rsid w:val="00BD354D"/>
    <w:rsid w:val="00BD3B11"/>
    <w:rsid w:val="00BD3DD2"/>
    <w:rsid w:val="00BD44FA"/>
    <w:rsid w:val="00BD49D6"/>
    <w:rsid w:val="00BD518C"/>
    <w:rsid w:val="00BD52FE"/>
    <w:rsid w:val="00BD55D1"/>
    <w:rsid w:val="00BD5CDC"/>
    <w:rsid w:val="00BD76C1"/>
    <w:rsid w:val="00BD7C7F"/>
    <w:rsid w:val="00BD7D7C"/>
    <w:rsid w:val="00BE0375"/>
    <w:rsid w:val="00BE0465"/>
    <w:rsid w:val="00BE0483"/>
    <w:rsid w:val="00BE1A36"/>
    <w:rsid w:val="00BE1FA8"/>
    <w:rsid w:val="00BE257A"/>
    <w:rsid w:val="00BE25A6"/>
    <w:rsid w:val="00BE2803"/>
    <w:rsid w:val="00BE2BDC"/>
    <w:rsid w:val="00BE3817"/>
    <w:rsid w:val="00BE3C1F"/>
    <w:rsid w:val="00BE4787"/>
    <w:rsid w:val="00BE5016"/>
    <w:rsid w:val="00BE5723"/>
    <w:rsid w:val="00BE57E1"/>
    <w:rsid w:val="00BE5BC8"/>
    <w:rsid w:val="00BE5BEF"/>
    <w:rsid w:val="00BE5E56"/>
    <w:rsid w:val="00BE6838"/>
    <w:rsid w:val="00BE78C6"/>
    <w:rsid w:val="00BE79C6"/>
    <w:rsid w:val="00BE7A63"/>
    <w:rsid w:val="00BF08A3"/>
    <w:rsid w:val="00BF0976"/>
    <w:rsid w:val="00BF0AB2"/>
    <w:rsid w:val="00BF0AC9"/>
    <w:rsid w:val="00BF16D4"/>
    <w:rsid w:val="00BF1A48"/>
    <w:rsid w:val="00BF281E"/>
    <w:rsid w:val="00BF2B0D"/>
    <w:rsid w:val="00BF2C18"/>
    <w:rsid w:val="00BF2FFA"/>
    <w:rsid w:val="00BF3241"/>
    <w:rsid w:val="00BF3267"/>
    <w:rsid w:val="00BF32E9"/>
    <w:rsid w:val="00BF37C7"/>
    <w:rsid w:val="00BF499E"/>
    <w:rsid w:val="00BF5D68"/>
    <w:rsid w:val="00BF5DE9"/>
    <w:rsid w:val="00BF5EE3"/>
    <w:rsid w:val="00BF78E8"/>
    <w:rsid w:val="00C0004B"/>
    <w:rsid w:val="00C00207"/>
    <w:rsid w:val="00C003EE"/>
    <w:rsid w:val="00C0146E"/>
    <w:rsid w:val="00C01793"/>
    <w:rsid w:val="00C01A82"/>
    <w:rsid w:val="00C02865"/>
    <w:rsid w:val="00C029AC"/>
    <w:rsid w:val="00C02E41"/>
    <w:rsid w:val="00C0319D"/>
    <w:rsid w:val="00C0374D"/>
    <w:rsid w:val="00C03E19"/>
    <w:rsid w:val="00C03F83"/>
    <w:rsid w:val="00C046A7"/>
    <w:rsid w:val="00C04C5D"/>
    <w:rsid w:val="00C04E0C"/>
    <w:rsid w:val="00C05458"/>
    <w:rsid w:val="00C05550"/>
    <w:rsid w:val="00C0560A"/>
    <w:rsid w:val="00C056D0"/>
    <w:rsid w:val="00C05D7D"/>
    <w:rsid w:val="00C06EB0"/>
    <w:rsid w:val="00C07003"/>
    <w:rsid w:val="00C07D09"/>
    <w:rsid w:val="00C07E76"/>
    <w:rsid w:val="00C07ED0"/>
    <w:rsid w:val="00C12B84"/>
    <w:rsid w:val="00C1428C"/>
    <w:rsid w:val="00C1437C"/>
    <w:rsid w:val="00C14A8E"/>
    <w:rsid w:val="00C14F56"/>
    <w:rsid w:val="00C1556F"/>
    <w:rsid w:val="00C168FC"/>
    <w:rsid w:val="00C16D58"/>
    <w:rsid w:val="00C17059"/>
    <w:rsid w:val="00C20B7E"/>
    <w:rsid w:val="00C20FD0"/>
    <w:rsid w:val="00C21210"/>
    <w:rsid w:val="00C2160A"/>
    <w:rsid w:val="00C216C4"/>
    <w:rsid w:val="00C216D1"/>
    <w:rsid w:val="00C21A37"/>
    <w:rsid w:val="00C2256C"/>
    <w:rsid w:val="00C230BC"/>
    <w:rsid w:val="00C23C33"/>
    <w:rsid w:val="00C23C45"/>
    <w:rsid w:val="00C24046"/>
    <w:rsid w:val="00C24144"/>
    <w:rsid w:val="00C246A4"/>
    <w:rsid w:val="00C24E64"/>
    <w:rsid w:val="00C2541B"/>
    <w:rsid w:val="00C254C5"/>
    <w:rsid w:val="00C2595C"/>
    <w:rsid w:val="00C25F21"/>
    <w:rsid w:val="00C25FBE"/>
    <w:rsid w:val="00C25FC0"/>
    <w:rsid w:val="00C260D4"/>
    <w:rsid w:val="00C26376"/>
    <w:rsid w:val="00C26601"/>
    <w:rsid w:val="00C26639"/>
    <w:rsid w:val="00C2677E"/>
    <w:rsid w:val="00C270E4"/>
    <w:rsid w:val="00C27481"/>
    <w:rsid w:val="00C302EB"/>
    <w:rsid w:val="00C30579"/>
    <w:rsid w:val="00C306F3"/>
    <w:rsid w:val="00C30FE5"/>
    <w:rsid w:val="00C31047"/>
    <w:rsid w:val="00C31354"/>
    <w:rsid w:val="00C31EDE"/>
    <w:rsid w:val="00C32107"/>
    <w:rsid w:val="00C32683"/>
    <w:rsid w:val="00C32812"/>
    <w:rsid w:val="00C32DB1"/>
    <w:rsid w:val="00C32E2B"/>
    <w:rsid w:val="00C32E73"/>
    <w:rsid w:val="00C3386C"/>
    <w:rsid w:val="00C33A1E"/>
    <w:rsid w:val="00C33AE8"/>
    <w:rsid w:val="00C34404"/>
    <w:rsid w:val="00C34BD9"/>
    <w:rsid w:val="00C34D52"/>
    <w:rsid w:val="00C3506D"/>
    <w:rsid w:val="00C35820"/>
    <w:rsid w:val="00C35BA6"/>
    <w:rsid w:val="00C35FC5"/>
    <w:rsid w:val="00C36056"/>
    <w:rsid w:val="00C362CA"/>
    <w:rsid w:val="00C36B56"/>
    <w:rsid w:val="00C37A88"/>
    <w:rsid w:val="00C40829"/>
    <w:rsid w:val="00C415C9"/>
    <w:rsid w:val="00C415ED"/>
    <w:rsid w:val="00C424FD"/>
    <w:rsid w:val="00C4256D"/>
    <w:rsid w:val="00C42867"/>
    <w:rsid w:val="00C433BA"/>
    <w:rsid w:val="00C43FBC"/>
    <w:rsid w:val="00C43FFB"/>
    <w:rsid w:val="00C44CC5"/>
    <w:rsid w:val="00C44D34"/>
    <w:rsid w:val="00C451A5"/>
    <w:rsid w:val="00C451A8"/>
    <w:rsid w:val="00C46699"/>
    <w:rsid w:val="00C46C06"/>
    <w:rsid w:val="00C46F7B"/>
    <w:rsid w:val="00C4722E"/>
    <w:rsid w:val="00C47A4B"/>
    <w:rsid w:val="00C50280"/>
    <w:rsid w:val="00C503DA"/>
    <w:rsid w:val="00C5059D"/>
    <w:rsid w:val="00C507E1"/>
    <w:rsid w:val="00C50BCE"/>
    <w:rsid w:val="00C50EBD"/>
    <w:rsid w:val="00C51539"/>
    <w:rsid w:val="00C519DE"/>
    <w:rsid w:val="00C51D90"/>
    <w:rsid w:val="00C521C2"/>
    <w:rsid w:val="00C5233E"/>
    <w:rsid w:val="00C524B8"/>
    <w:rsid w:val="00C52823"/>
    <w:rsid w:val="00C52A7D"/>
    <w:rsid w:val="00C52FBD"/>
    <w:rsid w:val="00C53806"/>
    <w:rsid w:val="00C53C32"/>
    <w:rsid w:val="00C54CC1"/>
    <w:rsid w:val="00C55677"/>
    <w:rsid w:val="00C557DC"/>
    <w:rsid w:val="00C5626B"/>
    <w:rsid w:val="00C56327"/>
    <w:rsid w:val="00C56333"/>
    <w:rsid w:val="00C5657C"/>
    <w:rsid w:val="00C57776"/>
    <w:rsid w:val="00C6037E"/>
    <w:rsid w:val="00C60A1E"/>
    <w:rsid w:val="00C61705"/>
    <w:rsid w:val="00C61FD5"/>
    <w:rsid w:val="00C6207F"/>
    <w:rsid w:val="00C62E62"/>
    <w:rsid w:val="00C63E12"/>
    <w:rsid w:val="00C643E6"/>
    <w:rsid w:val="00C6448A"/>
    <w:rsid w:val="00C65130"/>
    <w:rsid w:val="00C6562A"/>
    <w:rsid w:val="00C6581E"/>
    <w:rsid w:val="00C65BC2"/>
    <w:rsid w:val="00C65CAE"/>
    <w:rsid w:val="00C65D06"/>
    <w:rsid w:val="00C65D56"/>
    <w:rsid w:val="00C65F50"/>
    <w:rsid w:val="00C660B2"/>
    <w:rsid w:val="00C676CF"/>
    <w:rsid w:val="00C67AFE"/>
    <w:rsid w:val="00C67C9B"/>
    <w:rsid w:val="00C67CCB"/>
    <w:rsid w:val="00C70081"/>
    <w:rsid w:val="00C70332"/>
    <w:rsid w:val="00C71152"/>
    <w:rsid w:val="00C71257"/>
    <w:rsid w:val="00C71B80"/>
    <w:rsid w:val="00C71D12"/>
    <w:rsid w:val="00C71E59"/>
    <w:rsid w:val="00C722F7"/>
    <w:rsid w:val="00C724E4"/>
    <w:rsid w:val="00C72C16"/>
    <w:rsid w:val="00C72E9A"/>
    <w:rsid w:val="00C73882"/>
    <w:rsid w:val="00C73B1F"/>
    <w:rsid w:val="00C74740"/>
    <w:rsid w:val="00C74914"/>
    <w:rsid w:val="00C74A18"/>
    <w:rsid w:val="00C7547D"/>
    <w:rsid w:val="00C75B75"/>
    <w:rsid w:val="00C75FB9"/>
    <w:rsid w:val="00C761D1"/>
    <w:rsid w:val="00C764F3"/>
    <w:rsid w:val="00C765DC"/>
    <w:rsid w:val="00C76800"/>
    <w:rsid w:val="00C7682A"/>
    <w:rsid w:val="00C76949"/>
    <w:rsid w:val="00C76F3D"/>
    <w:rsid w:val="00C77273"/>
    <w:rsid w:val="00C77382"/>
    <w:rsid w:val="00C7754E"/>
    <w:rsid w:val="00C80247"/>
    <w:rsid w:val="00C80980"/>
    <w:rsid w:val="00C80C8B"/>
    <w:rsid w:val="00C816F4"/>
    <w:rsid w:val="00C81727"/>
    <w:rsid w:val="00C81CFF"/>
    <w:rsid w:val="00C81E3E"/>
    <w:rsid w:val="00C82057"/>
    <w:rsid w:val="00C82954"/>
    <w:rsid w:val="00C834F7"/>
    <w:rsid w:val="00C83F36"/>
    <w:rsid w:val="00C843F8"/>
    <w:rsid w:val="00C848E7"/>
    <w:rsid w:val="00C84CA8"/>
    <w:rsid w:val="00C84E19"/>
    <w:rsid w:val="00C84E33"/>
    <w:rsid w:val="00C84E78"/>
    <w:rsid w:val="00C84F1F"/>
    <w:rsid w:val="00C8581A"/>
    <w:rsid w:val="00C86137"/>
    <w:rsid w:val="00C8637D"/>
    <w:rsid w:val="00C8655D"/>
    <w:rsid w:val="00C865FA"/>
    <w:rsid w:val="00C866B1"/>
    <w:rsid w:val="00C86E12"/>
    <w:rsid w:val="00C87778"/>
    <w:rsid w:val="00C87B86"/>
    <w:rsid w:val="00C87E15"/>
    <w:rsid w:val="00C9163F"/>
    <w:rsid w:val="00C92975"/>
    <w:rsid w:val="00C92C5A"/>
    <w:rsid w:val="00C92F52"/>
    <w:rsid w:val="00C93BE6"/>
    <w:rsid w:val="00C93C0E"/>
    <w:rsid w:val="00C94238"/>
    <w:rsid w:val="00C94261"/>
    <w:rsid w:val="00C94F54"/>
    <w:rsid w:val="00C9545A"/>
    <w:rsid w:val="00C95892"/>
    <w:rsid w:val="00C958E2"/>
    <w:rsid w:val="00C9590D"/>
    <w:rsid w:val="00C959CF"/>
    <w:rsid w:val="00C95F6E"/>
    <w:rsid w:val="00C96F9E"/>
    <w:rsid w:val="00C97659"/>
    <w:rsid w:val="00C9766C"/>
    <w:rsid w:val="00C97A08"/>
    <w:rsid w:val="00C97E10"/>
    <w:rsid w:val="00CA0702"/>
    <w:rsid w:val="00CA0A11"/>
    <w:rsid w:val="00CA0F7F"/>
    <w:rsid w:val="00CA170A"/>
    <w:rsid w:val="00CA1998"/>
    <w:rsid w:val="00CA1D7E"/>
    <w:rsid w:val="00CA2480"/>
    <w:rsid w:val="00CA276E"/>
    <w:rsid w:val="00CA29AA"/>
    <w:rsid w:val="00CA29D8"/>
    <w:rsid w:val="00CA2F16"/>
    <w:rsid w:val="00CA3142"/>
    <w:rsid w:val="00CA32CE"/>
    <w:rsid w:val="00CA37A1"/>
    <w:rsid w:val="00CA415C"/>
    <w:rsid w:val="00CA4402"/>
    <w:rsid w:val="00CA456A"/>
    <w:rsid w:val="00CA50C2"/>
    <w:rsid w:val="00CA5821"/>
    <w:rsid w:val="00CA68B6"/>
    <w:rsid w:val="00CA6953"/>
    <w:rsid w:val="00CA6CB6"/>
    <w:rsid w:val="00CA6D11"/>
    <w:rsid w:val="00CA6DB1"/>
    <w:rsid w:val="00CA7055"/>
    <w:rsid w:val="00CA7831"/>
    <w:rsid w:val="00CB008F"/>
    <w:rsid w:val="00CB0C82"/>
    <w:rsid w:val="00CB0FD5"/>
    <w:rsid w:val="00CB0FF6"/>
    <w:rsid w:val="00CB1045"/>
    <w:rsid w:val="00CB1DEF"/>
    <w:rsid w:val="00CB1E79"/>
    <w:rsid w:val="00CB24FC"/>
    <w:rsid w:val="00CB3EFC"/>
    <w:rsid w:val="00CB4112"/>
    <w:rsid w:val="00CB4AB8"/>
    <w:rsid w:val="00CB4EB4"/>
    <w:rsid w:val="00CB53DE"/>
    <w:rsid w:val="00CB53E3"/>
    <w:rsid w:val="00CB555D"/>
    <w:rsid w:val="00CB58E3"/>
    <w:rsid w:val="00CB5914"/>
    <w:rsid w:val="00CB5EF2"/>
    <w:rsid w:val="00CB63F5"/>
    <w:rsid w:val="00CB68A3"/>
    <w:rsid w:val="00CB6D3E"/>
    <w:rsid w:val="00CB6D4D"/>
    <w:rsid w:val="00CB744E"/>
    <w:rsid w:val="00CB75E9"/>
    <w:rsid w:val="00CB7C08"/>
    <w:rsid w:val="00CB7C70"/>
    <w:rsid w:val="00CC03EC"/>
    <w:rsid w:val="00CC04E3"/>
    <w:rsid w:val="00CC1092"/>
    <w:rsid w:val="00CC1A6C"/>
    <w:rsid w:val="00CC1CF8"/>
    <w:rsid w:val="00CC2467"/>
    <w:rsid w:val="00CC2561"/>
    <w:rsid w:val="00CC2CCF"/>
    <w:rsid w:val="00CC2D94"/>
    <w:rsid w:val="00CC30FC"/>
    <w:rsid w:val="00CC31D9"/>
    <w:rsid w:val="00CC38B3"/>
    <w:rsid w:val="00CC3954"/>
    <w:rsid w:val="00CC3A2D"/>
    <w:rsid w:val="00CC4D7D"/>
    <w:rsid w:val="00CC4FC5"/>
    <w:rsid w:val="00CC5A1C"/>
    <w:rsid w:val="00CC5AC5"/>
    <w:rsid w:val="00CC6697"/>
    <w:rsid w:val="00CC673F"/>
    <w:rsid w:val="00CC7631"/>
    <w:rsid w:val="00CC7741"/>
    <w:rsid w:val="00CC7F4D"/>
    <w:rsid w:val="00CD030C"/>
    <w:rsid w:val="00CD0E3A"/>
    <w:rsid w:val="00CD0FC0"/>
    <w:rsid w:val="00CD19A8"/>
    <w:rsid w:val="00CD1EB2"/>
    <w:rsid w:val="00CD201C"/>
    <w:rsid w:val="00CD2457"/>
    <w:rsid w:val="00CD24EA"/>
    <w:rsid w:val="00CD28E5"/>
    <w:rsid w:val="00CD2B56"/>
    <w:rsid w:val="00CD2C45"/>
    <w:rsid w:val="00CD389C"/>
    <w:rsid w:val="00CD38F1"/>
    <w:rsid w:val="00CD465D"/>
    <w:rsid w:val="00CD4AA4"/>
    <w:rsid w:val="00CD4E47"/>
    <w:rsid w:val="00CD5368"/>
    <w:rsid w:val="00CD540D"/>
    <w:rsid w:val="00CD5F0A"/>
    <w:rsid w:val="00CD633E"/>
    <w:rsid w:val="00CD6C3F"/>
    <w:rsid w:val="00CD7900"/>
    <w:rsid w:val="00CE0215"/>
    <w:rsid w:val="00CE06D0"/>
    <w:rsid w:val="00CE0977"/>
    <w:rsid w:val="00CE09C7"/>
    <w:rsid w:val="00CE0C06"/>
    <w:rsid w:val="00CE1203"/>
    <w:rsid w:val="00CE187A"/>
    <w:rsid w:val="00CE1E30"/>
    <w:rsid w:val="00CE2925"/>
    <w:rsid w:val="00CE36BD"/>
    <w:rsid w:val="00CE37FA"/>
    <w:rsid w:val="00CE3A45"/>
    <w:rsid w:val="00CE3E8F"/>
    <w:rsid w:val="00CE400B"/>
    <w:rsid w:val="00CE42E2"/>
    <w:rsid w:val="00CE49DD"/>
    <w:rsid w:val="00CE54C5"/>
    <w:rsid w:val="00CE5603"/>
    <w:rsid w:val="00CE57AD"/>
    <w:rsid w:val="00CE633C"/>
    <w:rsid w:val="00CE68B8"/>
    <w:rsid w:val="00CE7701"/>
    <w:rsid w:val="00CE7F3A"/>
    <w:rsid w:val="00CF0294"/>
    <w:rsid w:val="00CF05FC"/>
    <w:rsid w:val="00CF0ED4"/>
    <w:rsid w:val="00CF0F89"/>
    <w:rsid w:val="00CF10CC"/>
    <w:rsid w:val="00CF1311"/>
    <w:rsid w:val="00CF1CAE"/>
    <w:rsid w:val="00CF1DB2"/>
    <w:rsid w:val="00CF2839"/>
    <w:rsid w:val="00CF2DEA"/>
    <w:rsid w:val="00CF30B0"/>
    <w:rsid w:val="00CF44B0"/>
    <w:rsid w:val="00CF4820"/>
    <w:rsid w:val="00CF4874"/>
    <w:rsid w:val="00CF48BE"/>
    <w:rsid w:val="00CF5205"/>
    <w:rsid w:val="00CF692D"/>
    <w:rsid w:val="00CF7C3F"/>
    <w:rsid w:val="00CF7D6D"/>
    <w:rsid w:val="00D0031E"/>
    <w:rsid w:val="00D0082A"/>
    <w:rsid w:val="00D00839"/>
    <w:rsid w:val="00D00CB7"/>
    <w:rsid w:val="00D01068"/>
    <w:rsid w:val="00D01502"/>
    <w:rsid w:val="00D01924"/>
    <w:rsid w:val="00D01A41"/>
    <w:rsid w:val="00D01BA8"/>
    <w:rsid w:val="00D01DB1"/>
    <w:rsid w:val="00D01DE2"/>
    <w:rsid w:val="00D02302"/>
    <w:rsid w:val="00D023CE"/>
    <w:rsid w:val="00D02493"/>
    <w:rsid w:val="00D029D5"/>
    <w:rsid w:val="00D03703"/>
    <w:rsid w:val="00D03D02"/>
    <w:rsid w:val="00D03D9E"/>
    <w:rsid w:val="00D0402D"/>
    <w:rsid w:val="00D043FC"/>
    <w:rsid w:val="00D049BC"/>
    <w:rsid w:val="00D051E2"/>
    <w:rsid w:val="00D05242"/>
    <w:rsid w:val="00D0553E"/>
    <w:rsid w:val="00D062E4"/>
    <w:rsid w:val="00D06DA4"/>
    <w:rsid w:val="00D075FB"/>
    <w:rsid w:val="00D076DD"/>
    <w:rsid w:val="00D07841"/>
    <w:rsid w:val="00D07C56"/>
    <w:rsid w:val="00D07D33"/>
    <w:rsid w:val="00D1011A"/>
    <w:rsid w:val="00D10F2B"/>
    <w:rsid w:val="00D11FFE"/>
    <w:rsid w:val="00D122ED"/>
    <w:rsid w:val="00D1289E"/>
    <w:rsid w:val="00D128E0"/>
    <w:rsid w:val="00D12E78"/>
    <w:rsid w:val="00D13388"/>
    <w:rsid w:val="00D13618"/>
    <w:rsid w:val="00D137C3"/>
    <w:rsid w:val="00D13A9E"/>
    <w:rsid w:val="00D13E2D"/>
    <w:rsid w:val="00D13FA0"/>
    <w:rsid w:val="00D1412E"/>
    <w:rsid w:val="00D14507"/>
    <w:rsid w:val="00D1455D"/>
    <w:rsid w:val="00D149D4"/>
    <w:rsid w:val="00D14BC9"/>
    <w:rsid w:val="00D15639"/>
    <w:rsid w:val="00D1568A"/>
    <w:rsid w:val="00D1579B"/>
    <w:rsid w:val="00D15D78"/>
    <w:rsid w:val="00D1642C"/>
    <w:rsid w:val="00D1705F"/>
    <w:rsid w:val="00D1738A"/>
    <w:rsid w:val="00D173EE"/>
    <w:rsid w:val="00D174BF"/>
    <w:rsid w:val="00D17E11"/>
    <w:rsid w:val="00D20115"/>
    <w:rsid w:val="00D206D0"/>
    <w:rsid w:val="00D21587"/>
    <w:rsid w:val="00D21642"/>
    <w:rsid w:val="00D22639"/>
    <w:rsid w:val="00D22664"/>
    <w:rsid w:val="00D22C02"/>
    <w:rsid w:val="00D2355E"/>
    <w:rsid w:val="00D23731"/>
    <w:rsid w:val="00D23B22"/>
    <w:rsid w:val="00D23E02"/>
    <w:rsid w:val="00D23E46"/>
    <w:rsid w:val="00D24072"/>
    <w:rsid w:val="00D240A5"/>
    <w:rsid w:val="00D25A42"/>
    <w:rsid w:val="00D25A4E"/>
    <w:rsid w:val="00D25CBC"/>
    <w:rsid w:val="00D26322"/>
    <w:rsid w:val="00D26E28"/>
    <w:rsid w:val="00D26FD0"/>
    <w:rsid w:val="00D27F6F"/>
    <w:rsid w:val="00D303B6"/>
    <w:rsid w:val="00D30498"/>
    <w:rsid w:val="00D304F3"/>
    <w:rsid w:val="00D30525"/>
    <w:rsid w:val="00D30AEF"/>
    <w:rsid w:val="00D31200"/>
    <w:rsid w:val="00D31365"/>
    <w:rsid w:val="00D31597"/>
    <w:rsid w:val="00D317EC"/>
    <w:rsid w:val="00D318DE"/>
    <w:rsid w:val="00D31A58"/>
    <w:rsid w:val="00D31D30"/>
    <w:rsid w:val="00D31F1D"/>
    <w:rsid w:val="00D320B4"/>
    <w:rsid w:val="00D32B84"/>
    <w:rsid w:val="00D32BF3"/>
    <w:rsid w:val="00D332C5"/>
    <w:rsid w:val="00D33440"/>
    <w:rsid w:val="00D336D1"/>
    <w:rsid w:val="00D3407C"/>
    <w:rsid w:val="00D34162"/>
    <w:rsid w:val="00D342BD"/>
    <w:rsid w:val="00D348A8"/>
    <w:rsid w:val="00D34D7E"/>
    <w:rsid w:val="00D351A0"/>
    <w:rsid w:val="00D35343"/>
    <w:rsid w:val="00D35A65"/>
    <w:rsid w:val="00D36230"/>
    <w:rsid w:val="00D36491"/>
    <w:rsid w:val="00D365A2"/>
    <w:rsid w:val="00D3697F"/>
    <w:rsid w:val="00D36A90"/>
    <w:rsid w:val="00D3710B"/>
    <w:rsid w:val="00D3734D"/>
    <w:rsid w:val="00D3739E"/>
    <w:rsid w:val="00D374EB"/>
    <w:rsid w:val="00D4124B"/>
    <w:rsid w:val="00D415A1"/>
    <w:rsid w:val="00D41BC7"/>
    <w:rsid w:val="00D424AF"/>
    <w:rsid w:val="00D427B7"/>
    <w:rsid w:val="00D42AA3"/>
    <w:rsid w:val="00D44033"/>
    <w:rsid w:val="00D440F8"/>
    <w:rsid w:val="00D44AEF"/>
    <w:rsid w:val="00D44BB7"/>
    <w:rsid w:val="00D45005"/>
    <w:rsid w:val="00D457FB"/>
    <w:rsid w:val="00D45E45"/>
    <w:rsid w:val="00D46384"/>
    <w:rsid w:val="00D46A5E"/>
    <w:rsid w:val="00D47666"/>
    <w:rsid w:val="00D47745"/>
    <w:rsid w:val="00D47D1C"/>
    <w:rsid w:val="00D5022B"/>
    <w:rsid w:val="00D50C31"/>
    <w:rsid w:val="00D51946"/>
    <w:rsid w:val="00D529D7"/>
    <w:rsid w:val="00D52C28"/>
    <w:rsid w:val="00D53253"/>
    <w:rsid w:val="00D53544"/>
    <w:rsid w:val="00D53588"/>
    <w:rsid w:val="00D53E8A"/>
    <w:rsid w:val="00D542EE"/>
    <w:rsid w:val="00D551DD"/>
    <w:rsid w:val="00D55281"/>
    <w:rsid w:val="00D555CD"/>
    <w:rsid w:val="00D55848"/>
    <w:rsid w:val="00D56213"/>
    <w:rsid w:val="00D5693A"/>
    <w:rsid w:val="00D56A02"/>
    <w:rsid w:val="00D56A89"/>
    <w:rsid w:val="00D571BF"/>
    <w:rsid w:val="00D57276"/>
    <w:rsid w:val="00D57572"/>
    <w:rsid w:val="00D57625"/>
    <w:rsid w:val="00D57DE0"/>
    <w:rsid w:val="00D60072"/>
    <w:rsid w:val="00D6041D"/>
    <w:rsid w:val="00D608DB"/>
    <w:rsid w:val="00D60ACF"/>
    <w:rsid w:val="00D610BD"/>
    <w:rsid w:val="00D611EA"/>
    <w:rsid w:val="00D614A5"/>
    <w:rsid w:val="00D61980"/>
    <w:rsid w:val="00D61BB6"/>
    <w:rsid w:val="00D61CC2"/>
    <w:rsid w:val="00D63486"/>
    <w:rsid w:val="00D63ED9"/>
    <w:rsid w:val="00D64098"/>
    <w:rsid w:val="00D64208"/>
    <w:rsid w:val="00D64497"/>
    <w:rsid w:val="00D64A8E"/>
    <w:rsid w:val="00D64C0C"/>
    <w:rsid w:val="00D64CCC"/>
    <w:rsid w:val="00D6519E"/>
    <w:rsid w:val="00D65334"/>
    <w:rsid w:val="00D6559D"/>
    <w:rsid w:val="00D65B0F"/>
    <w:rsid w:val="00D65E9F"/>
    <w:rsid w:val="00D661DB"/>
    <w:rsid w:val="00D66C5E"/>
    <w:rsid w:val="00D6741D"/>
    <w:rsid w:val="00D67BD6"/>
    <w:rsid w:val="00D67FB0"/>
    <w:rsid w:val="00D703D4"/>
    <w:rsid w:val="00D706A0"/>
    <w:rsid w:val="00D7150D"/>
    <w:rsid w:val="00D71585"/>
    <w:rsid w:val="00D7168F"/>
    <w:rsid w:val="00D71B5F"/>
    <w:rsid w:val="00D725C4"/>
    <w:rsid w:val="00D728C4"/>
    <w:rsid w:val="00D729BC"/>
    <w:rsid w:val="00D72C91"/>
    <w:rsid w:val="00D72F61"/>
    <w:rsid w:val="00D732A1"/>
    <w:rsid w:val="00D73572"/>
    <w:rsid w:val="00D73678"/>
    <w:rsid w:val="00D73A6F"/>
    <w:rsid w:val="00D73E67"/>
    <w:rsid w:val="00D74000"/>
    <w:rsid w:val="00D74473"/>
    <w:rsid w:val="00D74ACE"/>
    <w:rsid w:val="00D74D18"/>
    <w:rsid w:val="00D74E13"/>
    <w:rsid w:val="00D7549F"/>
    <w:rsid w:val="00D756B6"/>
    <w:rsid w:val="00D75E6F"/>
    <w:rsid w:val="00D76125"/>
    <w:rsid w:val="00D7636D"/>
    <w:rsid w:val="00D76E66"/>
    <w:rsid w:val="00D77578"/>
    <w:rsid w:val="00D77BDE"/>
    <w:rsid w:val="00D803F1"/>
    <w:rsid w:val="00D81011"/>
    <w:rsid w:val="00D81B48"/>
    <w:rsid w:val="00D81F03"/>
    <w:rsid w:val="00D821D7"/>
    <w:rsid w:val="00D821DE"/>
    <w:rsid w:val="00D82AE8"/>
    <w:rsid w:val="00D83277"/>
    <w:rsid w:val="00D832B2"/>
    <w:rsid w:val="00D854E6"/>
    <w:rsid w:val="00D85628"/>
    <w:rsid w:val="00D86236"/>
    <w:rsid w:val="00D8684D"/>
    <w:rsid w:val="00D86C18"/>
    <w:rsid w:val="00D86EE5"/>
    <w:rsid w:val="00D86FC0"/>
    <w:rsid w:val="00D87252"/>
    <w:rsid w:val="00D87343"/>
    <w:rsid w:val="00D874A5"/>
    <w:rsid w:val="00D87B08"/>
    <w:rsid w:val="00D900BF"/>
    <w:rsid w:val="00D903F1"/>
    <w:rsid w:val="00D90B10"/>
    <w:rsid w:val="00D90BA6"/>
    <w:rsid w:val="00D90F96"/>
    <w:rsid w:val="00D91282"/>
    <w:rsid w:val="00D91D96"/>
    <w:rsid w:val="00D925E8"/>
    <w:rsid w:val="00D92959"/>
    <w:rsid w:val="00D934C6"/>
    <w:rsid w:val="00D935DA"/>
    <w:rsid w:val="00D93F2E"/>
    <w:rsid w:val="00D93FCA"/>
    <w:rsid w:val="00D942E7"/>
    <w:rsid w:val="00D94692"/>
    <w:rsid w:val="00D94BED"/>
    <w:rsid w:val="00D94DCE"/>
    <w:rsid w:val="00D95BE2"/>
    <w:rsid w:val="00D964FF"/>
    <w:rsid w:val="00D9678F"/>
    <w:rsid w:val="00D97004"/>
    <w:rsid w:val="00D973AD"/>
    <w:rsid w:val="00D97991"/>
    <w:rsid w:val="00DA00ED"/>
    <w:rsid w:val="00DA213C"/>
    <w:rsid w:val="00DA27DD"/>
    <w:rsid w:val="00DA36D6"/>
    <w:rsid w:val="00DA3BB4"/>
    <w:rsid w:val="00DA3DEA"/>
    <w:rsid w:val="00DA46F4"/>
    <w:rsid w:val="00DA4EA3"/>
    <w:rsid w:val="00DA5251"/>
    <w:rsid w:val="00DA53BC"/>
    <w:rsid w:val="00DA54E6"/>
    <w:rsid w:val="00DA54F1"/>
    <w:rsid w:val="00DA60CD"/>
    <w:rsid w:val="00DA65BA"/>
    <w:rsid w:val="00DA6AB2"/>
    <w:rsid w:val="00DA776F"/>
    <w:rsid w:val="00DB025C"/>
    <w:rsid w:val="00DB03C9"/>
    <w:rsid w:val="00DB14E8"/>
    <w:rsid w:val="00DB1789"/>
    <w:rsid w:val="00DB20FC"/>
    <w:rsid w:val="00DB2283"/>
    <w:rsid w:val="00DB272D"/>
    <w:rsid w:val="00DB3A72"/>
    <w:rsid w:val="00DB3E20"/>
    <w:rsid w:val="00DB471A"/>
    <w:rsid w:val="00DB5151"/>
    <w:rsid w:val="00DB5680"/>
    <w:rsid w:val="00DB62EE"/>
    <w:rsid w:val="00DB6871"/>
    <w:rsid w:val="00DB6EA2"/>
    <w:rsid w:val="00DB7214"/>
    <w:rsid w:val="00DB7589"/>
    <w:rsid w:val="00DB774E"/>
    <w:rsid w:val="00DB78F8"/>
    <w:rsid w:val="00DB795C"/>
    <w:rsid w:val="00DB7CA6"/>
    <w:rsid w:val="00DC08B5"/>
    <w:rsid w:val="00DC0D54"/>
    <w:rsid w:val="00DC147C"/>
    <w:rsid w:val="00DC19E3"/>
    <w:rsid w:val="00DC2126"/>
    <w:rsid w:val="00DC219C"/>
    <w:rsid w:val="00DC2A7C"/>
    <w:rsid w:val="00DC2AD7"/>
    <w:rsid w:val="00DC2BB2"/>
    <w:rsid w:val="00DC2EA8"/>
    <w:rsid w:val="00DC3820"/>
    <w:rsid w:val="00DC3854"/>
    <w:rsid w:val="00DC38B6"/>
    <w:rsid w:val="00DC3908"/>
    <w:rsid w:val="00DC3C3A"/>
    <w:rsid w:val="00DC3D69"/>
    <w:rsid w:val="00DC3D8E"/>
    <w:rsid w:val="00DC3FB4"/>
    <w:rsid w:val="00DC4134"/>
    <w:rsid w:val="00DC4DF1"/>
    <w:rsid w:val="00DC4E99"/>
    <w:rsid w:val="00DC5015"/>
    <w:rsid w:val="00DC5153"/>
    <w:rsid w:val="00DC54B0"/>
    <w:rsid w:val="00DC55BF"/>
    <w:rsid w:val="00DC5A62"/>
    <w:rsid w:val="00DC64CD"/>
    <w:rsid w:val="00DC67A1"/>
    <w:rsid w:val="00DC6C50"/>
    <w:rsid w:val="00DC6D34"/>
    <w:rsid w:val="00DC728C"/>
    <w:rsid w:val="00DC7B00"/>
    <w:rsid w:val="00DD036C"/>
    <w:rsid w:val="00DD0443"/>
    <w:rsid w:val="00DD0595"/>
    <w:rsid w:val="00DD113E"/>
    <w:rsid w:val="00DD163E"/>
    <w:rsid w:val="00DD2537"/>
    <w:rsid w:val="00DD2B3E"/>
    <w:rsid w:val="00DD2B50"/>
    <w:rsid w:val="00DD2BE7"/>
    <w:rsid w:val="00DD38E5"/>
    <w:rsid w:val="00DD3CB8"/>
    <w:rsid w:val="00DD3FD7"/>
    <w:rsid w:val="00DD44E1"/>
    <w:rsid w:val="00DD4A56"/>
    <w:rsid w:val="00DD4D70"/>
    <w:rsid w:val="00DD504B"/>
    <w:rsid w:val="00DD5836"/>
    <w:rsid w:val="00DD5B67"/>
    <w:rsid w:val="00DD5E40"/>
    <w:rsid w:val="00DD6475"/>
    <w:rsid w:val="00DD6554"/>
    <w:rsid w:val="00DD6CBD"/>
    <w:rsid w:val="00DD757A"/>
    <w:rsid w:val="00DD79B5"/>
    <w:rsid w:val="00DE0D33"/>
    <w:rsid w:val="00DE0D72"/>
    <w:rsid w:val="00DE0F02"/>
    <w:rsid w:val="00DE1822"/>
    <w:rsid w:val="00DE1EB5"/>
    <w:rsid w:val="00DE3399"/>
    <w:rsid w:val="00DE33DA"/>
    <w:rsid w:val="00DE37CB"/>
    <w:rsid w:val="00DE3B28"/>
    <w:rsid w:val="00DE3D79"/>
    <w:rsid w:val="00DE44FF"/>
    <w:rsid w:val="00DE4533"/>
    <w:rsid w:val="00DE460F"/>
    <w:rsid w:val="00DE469F"/>
    <w:rsid w:val="00DE5499"/>
    <w:rsid w:val="00DE5592"/>
    <w:rsid w:val="00DE6A53"/>
    <w:rsid w:val="00DE71B3"/>
    <w:rsid w:val="00DE7550"/>
    <w:rsid w:val="00DE7C68"/>
    <w:rsid w:val="00DE7F78"/>
    <w:rsid w:val="00DF017D"/>
    <w:rsid w:val="00DF09D4"/>
    <w:rsid w:val="00DF0B69"/>
    <w:rsid w:val="00DF0BBF"/>
    <w:rsid w:val="00DF0F91"/>
    <w:rsid w:val="00DF19A1"/>
    <w:rsid w:val="00DF1F18"/>
    <w:rsid w:val="00DF2092"/>
    <w:rsid w:val="00DF36BA"/>
    <w:rsid w:val="00DF38E2"/>
    <w:rsid w:val="00DF4451"/>
    <w:rsid w:val="00DF4591"/>
    <w:rsid w:val="00DF5326"/>
    <w:rsid w:val="00DF55A4"/>
    <w:rsid w:val="00DF5A28"/>
    <w:rsid w:val="00DF5E7E"/>
    <w:rsid w:val="00DF60DF"/>
    <w:rsid w:val="00DF65A5"/>
    <w:rsid w:val="00DF67A8"/>
    <w:rsid w:val="00DF7435"/>
    <w:rsid w:val="00DF7855"/>
    <w:rsid w:val="00DF78A5"/>
    <w:rsid w:val="00DF7B48"/>
    <w:rsid w:val="00DF7D3B"/>
    <w:rsid w:val="00E001D8"/>
    <w:rsid w:val="00E007D5"/>
    <w:rsid w:val="00E00C9E"/>
    <w:rsid w:val="00E0183F"/>
    <w:rsid w:val="00E01875"/>
    <w:rsid w:val="00E02196"/>
    <w:rsid w:val="00E02C1F"/>
    <w:rsid w:val="00E03655"/>
    <w:rsid w:val="00E03E36"/>
    <w:rsid w:val="00E049AC"/>
    <w:rsid w:val="00E04ECE"/>
    <w:rsid w:val="00E04FA8"/>
    <w:rsid w:val="00E05958"/>
    <w:rsid w:val="00E059ED"/>
    <w:rsid w:val="00E05DAA"/>
    <w:rsid w:val="00E05DBB"/>
    <w:rsid w:val="00E05F91"/>
    <w:rsid w:val="00E0631B"/>
    <w:rsid w:val="00E064AD"/>
    <w:rsid w:val="00E068FF"/>
    <w:rsid w:val="00E06A8A"/>
    <w:rsid w:val="00E06F22"/>
    <w:rsid w:val="00E06F8A"/>
    <w:rsid w:val="00E06FC0"/>
    <w:rsid w:val="00E07320"/>
    <w:rsid w:val="00E07726"/>
    <w:rsid w:val="00E07965"/>
    <w:rsid w:val="00E07A4C"/>
    <w:rsid w:val="00E07DA7"/>
    <w:rsid w:val="00E1076E"/>
    <w:rsid w:val="00E108F5"/>
    <w:rsid w:val="00E10BBE"/>
    <w:rsid w:val="00E11051"/>
    <w:rsid w:val="00E116A8"/>
    <w:rsid w:val="00E11B40"/>
    <w:rsid w:val="00E11E8D"/>
    <w:rsid w:val="00E126FB"/>
    <w:rsid w:val="00E12E27"/>
    <w:rsid w:val="00E13217"/>
    <w:rsid w:val="00E13403"/>
    <w:rsid w:val="00E13D6D"/>
    <w:rsid w:val="00E1424F"/>
    <w:rsid w:val="00E142D6"/>
    <w:rsid w:val="00E148E1"/>
    <w:rsid w:val="00E150B5"/>
    <w:rsid w:val="00E158E2"/>
    <w:rsid w:val="00E15A49"/>
    <w:rsid w:val="00E15CF3"/>
    <w:rsid w:val="00E15D5F"/>
    <w:rsid w:val="00E163DC"/>
    <w:rsid w:val="00E16937"/>
    <w:rsid w:val="00E16DAD"/>
    <w:rsid w:val="00E173AB"/>
    <w:rsid w:val="00E17957"/>
    <w:rsid w:val="00E208B3"/>
    <w:rsid w:val="00E20F24"/>
    <w:rsid w:val="00E215E5"/>
    <w:rsid w:val="00E2251D"/>
    <w:rsid w:val="00E225CE"/>
    <w:rsid w:val="00E22A2B"/>
    <w:rsid w:val="00E22E8E"/>
    <w:rsid w:val="00E23879"/>
    <w:rsid w:val="00E238BD"/>
    <w:rsid w:val="00E24668"/>
    <w:rsid w:val="00E24CAA"/>
    <w:rsid w:val="00E24D41"/>
    <w:rsid w:val="00E25492"/>
    <w:rsid w:val="00E2568C"/>
    <w:rsid w:val="00E259A8"/>
    <w:rsid w:val="00E26256"/>
    <w:rsid w:val="00E268FA"/>
    <w:rsid w:val="00E26CED"/>
    <w:rsid w:val="00E270F8"/>
    <w:rsid w:val="00E27877"/>
    <w:rsid w:val="00E278E9"/>
    <w:rsid w:val="00E27FBA"/>
    <w:rsid w:val="00E3015E"/>
    <w:rsid w:val="00E303E8"/>
    <w:rsid w:val="00E30457"/>
    <w:rsid w:val="00E30DB1"/>
    <w:rsid w:val="00E31197"/>
    <w:rsid w:val="00E311CD"/>
    <w:rsid w:val="00E31427"/>
    <w:rsid w:val="00E316F7"/>
    <w:rsid w:val="00E3176C"/>
    <w:rsid w:val="00E31C4A"/>
    <w:rsid w:val="00E31CAE"/>
    <w:rsid w:val="00E322C6"/>
    <w:rsid w:val="00E32446"/>
    <w:rsid w:val="00E3282B"/>
    <w:rsid w:val="00E32904"/>
    <w:rsid w:val="00E3294C"/>
    <w:rsid w:val="00E33259"/>
    <w:rsid w:val="00E33404"/>
    <w:rsid w:val="00E3424F"/>
    <w:rsid w:val="00E342F5"/>
    <w:rsid w:val="00E344B0"/>
    <w:rsid w:val="00E3450A"/>
    <w:rsid w:val="00E359A0"/>
    <w:rsid w:val="00E36461"/>
    <w:rsid w:val="00E368D0"/>
    <w:rsid w:val="00E368E8"/>
    <w:rsid w:val="00E373A4"/>
    <w:rsid w:val="00E37A5A"/>
    <w:rsid w:val="00E37DC5"/>
    <w:rsid w:val="00E4013B"/>
    <w:rsid w:val="00E40397"/>
    <w:rsid w:val="00E408FE"/>
    <w:rsid w:val="00E41186"/>
    <w:rsid w:val="00E411D3"/>
    <w:rsid w:val="00E4125B"/>
    <w:rsid w:val="00E4180A"/>
    <w:rsid w:val="00E4195E"/>
    <w:rsid w:val="00E41B75"/>
    <w:rsid w:val="00E42190"/>
    <w:rsid w:val="00E4250C"/>
    <w:rsid w:val="00E42EDF"/>
    <w:rsid w:val="00E4304D"/>
    <w:rsid w:val="00E4321A"/>
    <w:rsid w:val="00E4326F"/>
    <w:rsid w:val="00E432B1"/>
    <w:rsid w:val="00E43342"/>
    <w:rsid w:val="00E4344A"/>
    <w:rsid w:val="00E43932"/>
    <w:rsid w:val="00E43E01"/>
    <w:rsid w:val="00E43F97"/>
    <w:rsid w:val="00E44164"/>
    <w:rsid w:val="00E44430"/>
    <w:rsid w:val="00E44619"/>
    <w:rsid w:val="00E447FD"/>
    <w:rsid w:val="00E44916"/>
    <w:rsid w:val="00E44E12"/>
    <w:rsid w:val="00E453F9"/>
    <w:rsid w:val="00E45677"/>
    <w:rsid w:val="00E45955"/>
    <w:rsid w:val="00E45EEA"/>
    <w:rsid w:val="00E45F10"/>
    <w:rsid w:val="00E46775"/>
    <w:rsid w:val="00E46C9A"/>
    <w:rsid w:val="00E47039"/>
    <w:rsid w:val="00E502C7"/>
    <w:rsid w:val="00E502E9"/>
    <w:rsid w:val="00E50790"/>
    <w:rsid w:val="00E50AE2"/>
    <w:rsid w:val="00E5153B"/>
    <w:rsid w:val="00E51957"/>
    <w:rsid w:val="00E51AD6"/>
    <w:rsid w:val="00E51E55"/>
    <w:rsid w:val="00E521F9"/>
    <w:rsid w:val="00E526A1"/>
    <w:rsid w:val="00E52C07"/>
    <w:rsid w:val="00E53140"/>
    <w:rsid w:val="00E5394C"/>
    <w:rsid w:val="00E53C25"/>
    <w:rsid w:val="00E53FC4"/>
    <w:rsid w:val="00E54121"/>
    <w:rsid w:val="00E5429C"/>
    <w:rsid w:val="00E548FB"/>
    <w:rsid w:val="00E54E16"/>
    <w:rsid w:val="00E55CCE"/>
    <w:rsid w:val="00E5702A"/>
    <w:rsid w:val="00E57129"/>
    <w:rsid w:val="00E57DAF"/>
    <w:rsid w:val="00E60490"/>
    <w:rsid w:val="00E606F8"/>
    <w:rsid w:val="00E6094C"/>
    <w:rsid w:val="00E61214"/>
    <w:rsid w:val="00E6242D"/>
    <w:rsid w:val="00E62464"/>
    <w:rsid w:val="00E62739"/>
    <w:rsid w:val="00E6304C"/>
    <w:rsid w:val="00E63F52"/>
    <w:rsid w:val="00E642D4"/>
    <w:rsid w:val="00E64B02"/>
    <w:rsid w:val="00E6542B"/>
    <w:rsid w:val="00E65C0D"/>
    <w:rsid w:val="00E660F9"/>
    <w:rsid w:val="00E661D5"/>
    <w:rsid w:val="00E66257"/>
    <w:rsid w:val="00E666A4"/>
    <w:rsid w:val="00E666B1"/>
    <w:rsid w:val="00E66AB7"/>
    <w:rsid w:val="00E67403"/>
    <w:rsid w:val="00E67AD3"/>
    <w:rsid w:val="00E67E10"/>
    <w:rsid w:val="00E702A0"/>
    <w:rsid w:val="00E7042C"/>
    <w:rsid w:val="00E70519"/>
    <w:rsid w:val="00E70802"/>
    <w:rsid w:val="00E70A11"/>
    <w:rsid w:val="00E70B82"/>
    <w:rsid w:val="00E70E2F"/>
    <w:rsid w:val="00E716CE"/>
    <w:rsid w:val="00E71D99"/>
    <w:rsid w:val="00E72087"/>
    <w:rsid w:val="00E72AAA"/>
    <w:rsid w:val="00E743F2"/>
    <w:rsid w:val="00E74B06"/>
    <w:rsid w:val="00E74D3F"/>
    <w:rsid w:val="00E74E21"/>
    <w:rsid w:val="00E74E42"/>
    <w:rsid w:val="00E74F7B"/>
    <w:rsid w:val="00E767A7"/>
    <w:rsid w:val="00E76F0F"/>
    <w:rsid w:val="00E77142"/>
    <w:rsid w:val="00E77376"/>
    <w:rsid w:val="00E77448"/>
    <w:rsid w:val="00E80870"/>
    <w:rsid w:val="00E8087E"/>
    <w:rsid w:val="00E80A3E"/>
    <w:rsid w:val="00E80A44"/>
    <w:rsid w:val="00E80F25"/>
    <w:rsid w:val="00E8155D"/>
    <w:rsid w:val="00E81577"/>
    <w:rsid w:val="00E821C6"/>
    <w:rsid w:val="00E8289E"/>
    <w:rsid w:val="00E82E2C"/>
    <w:rsid w:val="00E830B1"/>
    <w:rsid w:val="00E83F9F"/>
    <w:rsid w:val="00E83FFC"/>
    <w:rsid w:val="00E841E7"/>
    <w:rsid w:val="00E84C6C"/>
    <w:rsid w:val="00E8504E"/>
    <w:rsid w:val="00E85226"/>
    <w:rsid w:val="00E857FA"/>
    <w:rsid w:val="00E85B6F"/>
    <w:rsid w:val="00E85E25"/>
    <w:rsid w:val="00E85FC7"/>
    <w:rsid w:val="00E861C7"/>
    <w:rsid w:val="00E86819"/>
    <w:rsid w:val="00E87323"/>
    <w:rsid w:val="00E87482"/>
    <w:rsid w:val="00E9020E"/>
    <w:rsid w:val="00E90A1D"/>
    <w:rsid w:val="00E91014"/>
    <w:rsid w:val="00E91177"/>
    <w:rsid w:val="00E91AB5"/>
    <w:rsid w:val="00E91D91"/>
    <w:rsid w:val="00E925E9"/>
    <w:rsid w:val="00E93110"/>
    <w:rsid w:val="00E9390F"/>
    <w:rsid w:val="00E9450F"/>
    <w:rsid w:val="00E94C56"/>
    <w:rsid w:val="00E950A9"/>
    <w:rsid w:val="00E95B3D"/>
    <w:rsid w:val="00E95C1F"/>
    <w:rsid w:val="00E95D17"/>
    <w:rsid w:val="00E95FB4"/>
    <w:rsid w:val="00E964A9"/>
    <w:rsid w:val="00E9660B"/>
    <w:rsid w:val="00E96C93"/>
    <w:rsid w:val="00E9775D"/>
    <w:rsid w:val="00E97CFB"/>
    <w:rsid w:val="00EA01CA"/>
    <w:rsid w:val="00EA0595"/>
    <w:rsid w:val="00EA11FE"/>
    <w:rsid w:val="00EA165C"/>
    <w:rsid w:val="00EA1666"/>
    <w:rsid w:val="00EA189D"/>
    <w:rsid w:val="00EA2296"/>
    <w:rsid w:val="00EA382C"/>
    <w:rsid w:val="00EA3AA3"/>
    <w:rsid w:val="00EA4762"/>
    <w:rsid w:val="00EA51D9"/>
    <w:rsid w:val="00EA56A3"/>
    <w:rsid w:val="00EA599A"/>
    <w:rsid w:val="00EA5A4B"/>
    <w:rsid w:val="00EA5EB6"/>
    <w:rsid w:val="00EA6609"/>
    <w:rsid w:val="00EA6A87"/>
    <w:rsid w:val="00EA7333"/>
    <w:rsid w:val="00EA73AC"/>
    <w:rsid w:val="00EA749D"/>
    <w:rsid w:val="00EA79B0"/>
    <w:rsid w:val="00EA7F06"/>
    <w:rsid w:val="00EB1168"/>
    <w:rsid w:val="00EB1B18"/>
    <w:rsid w:val="00EB2021"/>
    <w:rsid w:val="00EB239F"/>
    <w:rsid w:val="00EB3119"/>
    <w:rsid w:val="00EB379E"/>
    <w:rsid w:val="00EB3AA7"/>
    <w:rsid w:val="00EB3BEA"/>
    <w:rsid w:val="00EB3D56"/>
    <w:rsid w:val="00EB3DAC"/>
    <w:rsid w:val="00EB431E"/>
    <w:rsid w:val="00EB4739"/>
    <w:rsid w:val="00EB49E3"/>
    <w:rsid w:val="00EB54FC"/>
    <w:rsid w:val="00EB58ED"/>
    <w:rsid w:val="00EB59A2"/>
    <w:rsid w:val="00EB5AAD"/>
    <w:rsid w:val="00EB5B1D"/>
    <w:rsid w:val="00EB5B59"/>
    <w:rsid w:val="00EB5DD3"/>
    <w:rsid w:val="00EB623C"/>
    <w:rsid w:val="00EB65F1"/>
    <w:rsid w:val="00EB70B3"/>
    <w:rsid w:val="00EB727B"/>
    <w:rsid w:val="00EB7B01"/>
    <w:rsid w:val="00EC059C"/>
    <w:rsid w:val="00EC0F65"/>
    <w:rsid w:val="00EC104C"/>
    <w:rsid w:val="00EC13BC"/>
    <w:rsid w:val="00EC1E9C"/>
    <w:rsid w:val="00EC1EF4"/>
    <w:rsid w:val="00EC2A41"/>
    <w:rsid w:val="00EC2A4F"/>
    <w:rsid w:val="00EC308A"/>
    <w:rsid w:val="00EC36C3"/>
    <w:rsid w:val="00EC3CAC"/>
    <w:rsid w:val="00EC4552"/>
    <w:rsid w:val="00EC46D5"/>
    <w:rsid w:val="00EC47AC"/>
    <w:rsid w:val="00EC4F4A"/>
    <w:rsid w:val="00EC53FC"/>
    <w:rsid w:val="00EC5C72"/>
    <w:rsid w:val="00EC5F0E"/>
    <w:rsid w:val="00EC65A6"/>
    <w:rsid w:val="00EC6B70"/>
    <w:rsid w:val="00EC6C6A"/>
    <w:rsid w:val="00EC6E18"/>
    <w:rsid w:val="00EC7328"/>
    <w:rsid w:val="00EC7912"/>
    <w:rsid w:val="00EC7DBA"/>
    <w:rsid w:val="00ED0030"/>
    <w:rsid w:val="00ED0201"/>
    <w:rsid w:val="00ED038B"/>
    <w:rsid w:val="00ED0948"/>
    <w:rsid w:val="00ED0D13"/>
    <w:rsid w:val="00ED14C6"/>
    <w:rsid w:val="00ED17E0"/>
    <w:rsid w:val="00ED205D"/>
    <w:rsid w:val="00ED2193"/>
    <w:rsid w:val="00ED2500"/>
    <w:rsid w:val="00ED2812"/>
    <w:rsid w:val="00ED3098"/>
    <w:rsid w:val="00ED378B"/>
    <w:rsid w:val="00ED3C9B"/>
    <w:rsid w:val="00ED4191"/>
    <w:rsid w:val="00ED452E"/>
    <w:rsid w:val="00ED46B5"/>
    <w:rsid w:val="00ED47F8"/>
    <w:rsid w:val="00ED4801"/>
    <w:rsid w:val="00ED62BA"/>
    <w:rsid w:val="00ED6ED8"/>
    <w:rsid w:val="00ED6F11"/>
    <w:rsid w:val="00ED701C"/>
    <w:rsid w:val="00ED71CC"/>
    <w:rsid w:val="00ED7260"/>
    <w:rsid w:val="00ED766E"/>
    <w:rsid w:val="00ED7E48"/>
    <w:rsid w:val="00ED7F02"/>
    <w:rsid w:val="00ED7FB5"/>
    <w:rsid w:val="00EE005F"/>
    <w:rsid w:val="00EE0386"/>
    <w:rsid w:val="00EE0AB0"/>
    <w:rsid w:val="00EE112B"/>
    <w:rsid w:val="00EE119D"/>
    <w:rsid w:val="00EE16B1"/>
    <w:rsid w:val="00EE1B1B"/>
    <w:rsid w:val="00EE25DD"/>
    <w:rsid w:val="00EE2656"/>
    <w:rsid w:val="00EE39F5"/>
    <w:rsid w:val="00EE3E19"/>
    <w:rsid w:val="00EE4428"/>
    <w:rsid w:val="00EE4450"/>
    <w:rsid w:val="00EE4FC1"/>
    <w:rsid w:val="00EE53D3"/>
    <w:rsid w:val="00EE56A1"/>
    <w:rsid w:val="00EE58CD"/>
    <w:rsid w:val="00EE59BA"/>
    <w:rsid w:val="00EE6777"/>
    <w:rsid w:val="00EE6AA6"/>
    <w:rsid w:val="00EE7122"/>
    <w:rsid w:val="00EE722E"/>
    <w:rsid w:val="00EE7C24"/>
    <w:rsid w:val="00EF0219"/>
    <w:rsid w:val="00EF03A5"/>
    <w:rsid w:val="00EF056A"/>
    <w:rsid w:val="00EF08C1"/>
    <w:rsid w:val="00EF0DC5"/>
    <w:rsid w:val="00EF0EB1"/>
    <w:rsid w:val="00EF14A2"/>
    <w:rsid w:val="00EF2EDB"/>
    <w:rsid w:val="00EF30C3"/>
    <w:rsid w:val="00EF3258"/>
    <w:rsid w:val="00EF3776"/>
    <w:rsid w:val="00EF4F8B"/>
    <w:rsid w:val="00EF5236"/>
    <w:rsid w:val="00EF5519"/>
    <w:rsid w:val="00EF56A7"/>
    <w:rsid w:val="00EF5F4C"/>
    <w:rsid w:val="00EF6061"/>
    <w:rsid w:val="00EF71CA"/>
    <w:rsid w:val="00EF7458"/>
    <w:rsid w:val="00EF7624"/>
    <w:rsid w:val="00EF775C"/>
    <w:rsid w:val="00EF7A45"/>
    <w:rsid w:val="00F00063"/>
    <w:rsid w:val="00F00079"/>
    <w:rsid w:val="00F0053C"/>
    <w:rsid w:val="00F00684"/>
    <w:rsid w:val="00F00A5F"/>
    <w:rsid w:val="00F01B31"/>
    <w:rsid w:val="00F01D01"/>
    <w:rsid w:val="00F01F8A"/>
    <w:rsid w:val="00F02450"/>
    <w:rsid w:val="00F02A83"/>
    <w:rsid w:val="00F02C7E"/>
    <w:rsid w:val="00F02F3F"/>
    <w:rsid w:val="00F0307B"/>
    <w:rsid w:val="00F031CE"/>
    <w:rsid w:val="00F04140"/>
    <w:rsid w:val="00F052A0"/>
    <w:rsid w:val="00F05556"/>
    <w:rsid w:val="00F055DF"/>
    <w:rsid w:val="00F0576E"/>
    <w:rsid w:val="00F057EA"/>
    <w:rsid w:val="00F0592C"/>
    <w:rsid w:val="00F05FB4"/>
    <w:rsid w:val="00F07291"/>
    <w:rsid w:val="00F1011B"/>
    <w:rsid w:val="00F10402"/>
    <w:rsid w:val="00F10DC4"/>
    <w:rsid w:val="00F11832"/>
    <w:rsid w:val="00F11999"/>
    <w:rsid w:val="00F120B2"/>
    <w:rsid w:val="00F120B7"/>
    <w:rsid w:val="00F127AA"/>
    <w:rsid w:val="00F1289F"/>
    <w:rsid w:val="00F12A14"/>
    <w:rsid w:val="00F12D03"/>
    <w:rsid w:val="00F1305B"/>
    <w:rsid w:val="00F13229"/>
    <w:rsid w:val="00F1358D"/>
    <w:rsid w:val="00F13F49"/>
    <w:rsid w:val="00F1453D"/>
    <w:rsid w:val="00F149C8"/>
    <w:rsid w:val="00F14C8E"/>
    <w:rsid w:val="00F14F61"/>
    <w:rsid w:val="00F15EF0"/>
    <w:rsid w:val="00F1645E"/>
    <w:rsid w:val="00F16908"/>
    <w:rsid w:val="00F16DED"/>
    <w:rsid w:val="00F172A3"/>
    <w:rsid w:val="00F17C1D"/>
    <w:rsid w:val="00F208FB"/>
    <w:rsid w:val="00F22D9F"/>
    <w:rsid w:val="00F23548"/>
    <w:rsid w:val="00F23736"/>
    <w:rsid w:val="00F23E63"/>
    <w:rsid w:val="00F246F0"/>
    <w:rsid w:val="00F24B78"/>
    <w:rsid w:val="00F24C07"/>
    <w:rsid w:val="00F24F95"/>
    <w:rsid w:val="00F2580E"/>
    <w:rsid w:val="00F25855"/>
    <w:rsid w:val="00F2591B"/>
    <w:rsid w:val="00F25ACC"/>
    <w:rsid w:val="00F26153"/>
    <w:rsid w:val="00F261CE"/>
    <w:rsid w:val="00F26810"/>
    <w:rsid w:val="00F26B59"/>
    <w:rsid w:val="00F274AD"/>
    <w:rsid w:val="00F279E3"/>
    <w:rsid w:val="00F27D03"/>
    <w:rsid w:val="00F27F01"/>
    <w:rsid w:val="00F306E8"/>
    <w:rsid w:val="00F31352"/>
    <w:rsid w:val="00F316B3"/>
    <w:rsid w:val="00F31733"/>
    <w:rsid w:val="00F3251A"/>
    <w:rsid w:val="00F3267C"/>
    <w:rsid w:val="00F32E2C"/>
    <w:rsid w:val="00F33474"/>
    <w:rsid w:val="00F33550"/>
    <w:rsid w:val="00F33810"/>
    <w:rsid w:val="00F339C4"/>
    <w:rsid w:val="00F33BDF"/>
    <w:rsid w:val="00F3402F"/>
    <w:rsid w:val="00F343C7"/>
    <w:rsid w:val="00F3460D"/>
    <w:rsid w:val="00F34BBB"/>
    <w:rsid w:val="00F35564"/>
    <w:rsid w:val="00F35E33"/>
    <w:rsid w:val="00F35FDC"/>
    <w:rsid w:val="00F36243"/>
    <w:rsid w:val="00F3640A"/>
    <w:rsid w:val="00F366BB"/>
    <w:rsid w:val="00F369FC"/>
    <w:rsid w:val="00F37061"/>
    <w:rsid w:val="00F37582"/>
    <w:rsid w:val="00F37946"/>
    <w:rsid w:val="00F4003D"/>
    <w:rsid w:val="00F4005E"/>
    <w:rsid w:val="00F40856"/>
    <w:rsid w:val="00F40D31"/>
    <w:rsid w:val="00F4133A"/>
    <w:rsid w:val="00F41B9B"/>
    <w:rsid w:val="00F41E7E"/>
    <w:rsid w:val="00F4217A"/>
    <w:rsid w:val="00F423CD"/>
    <w:rsid w:val="00F43333"/>
    <w:rsid w:val="00F43C4B"/>
    <w:rsid w:val="00F44095"/>
    <w:rsid w:val="00F440E3"/>
    <w:rsid w:val="00F446DA"/>
    <w:rsid w:val="00F44C3E"/>
    <w:rsid w:val="00F454FD"/>
    <w:rsid w:val="00F45B28"/>
    <w:rsid w:val="00F45DF1"/>
    <w:rsid w:val="00F46886"/>
    <w:rsid w:val="00F46D32"/>
    <w:rsid w:val="00F47280"/>
    <w:rsid w:val="00F478C6"/>
    <w:rsid w:val="00F50389"/>
    <w:rsid w:val="00F50491"/>
    <w:rsid w:val="00F505BC"/>
    <w:rsid w:val="00F5069C"/>
    <w:rsid w:val="00F50810"/>
    <w:rsid w:val="00F509D7"/>
    <w:rsid w:val="00F50B6F"/>
    <w:rsid w:val="00F518B5"/>
    <w:rsid w:val="00F51B5C"/>
    <w:rsid w:val="00F520C6"/>
    <w:rsid w:val="00F5245A"/>
    <w:rsid w:val="00F52885"/>
    <w:rsid w:val="00F52A40"/>
    <w:rsid w:val="00F52B10"/>
    <w:rsid w:val="00F52D70"/>
    <w:rsid w:val="00F52F38"/>
    <w:rsid w:val="00F530B0"/>
    <w:rsid w:val="00F53522"/>
    <w:rsid w:val="00F546D6"/>
    <w:rsid w:val="00F55012"/>
    <w:rsid w:val="00F5524C"/>
    <w:rsid w:val="00F557B5"/>
    <w:rsid w:val="00F55A4C"/>
    <w:rsid w:val="00F55B3C"/>
    <w:rsid w:val="00F55DF7"/>
    <w:rsid w:val="00F5675D"/>
    <w:rsid w:val="00F56795"/>
    <w:rsid w:val="00F568EE"/>
    <w:rsid w:val="00F56A1F"/>
    <w:rsid w:val="00F57C36"/>
    <w:rsid w:val="00F57EF7"/>
    <w:rsid w:val="00F600C1"/>
    <w:rsid w:val="00F602BC"/>
    <w:rsid w:val="00F608FE"/>
    <w:rsid w:val="00F60E81"/>
    <w:rsid w:val="00F61351"/>
    <w:rsid w:val="00F61AFE"/>
    <w:rsid w:val="00F61CA0"/>
    <w:rsid w:val="00F62188"/>
    <w:rsid w:val="00F622EA"/>
    <w:rsid w:val="00F6255E"/>
    <w:rsid w:val="00F62858"/>
    <w:rsid w:val="00F62AEC"/>
    <w:rsid w:val="00F6327D"/>
    <w:rsid w:val="00F638BC"/>
    <w:rsid w:val="00F63A68"/>
    <w:rsid w:val="00F63C77"/>
    <w:rsid w:val="00F64975"/>
    <w:rsid w:val="00F64BD1"/>
    <w:rsid w:val="00F64C85"/>
    <w:rsid w:val="00F65953"/>
    <w:rsid w:val="00F6633B"/>
    <w:rsid w:val="00F66B96"/>
    <w:rsid w:val="00F66D88"/>
    <w:rsid w:val="00F66E51"/>
    <w:rsid w:val="00F66F7E"/>
    <w:rsid w:val="00F670BA"/>
    <w:rsid w:val="00F67ED8"/>
    <w:rsid w:val="00F70116"/>
    <w:rsid w:val="00F70224"/>
    <w:rsid w:val="00F70597"/>
    <w:rsid w:val="00F71010"/>
    <w:rsid w:val="00F71341"/>
    <w:rsid w:val="00F715B0"/>
    <w:rsid w:val="00F719A4"/>
    <w:rsid w:val="00F7248E"/>
    <w:rsid w:val="00F733B8"/>
    <w:rsid w:val="00F734C9"/>
    <w:rsid w:val="00F73B81"/>
    <w:rsid w:val="00F73C39"/>
    <w:rsid w:val="00F7415E"/>
    <w:rsid w:val="00F742CD"/>
    <w:rsid w:val="00F742EF"/>
    <w:rsid w:val="00F743E2"/>
    <w:rsid w:val="00F74F3C"/>
    <w:rsid w:val="00F757F4"/>
    <w:rsid w:val="00F75DDF"/>
    <w:rsid w:val="00F768D9"/>
    <w:rsid w:val="00F7699C"/>
    <w:rsid w:val="00F76ED7"/>
    <w:rsid w:val="00F77088"/>
    <w:rsid w:val="00F772EC"/>
    <w:rsid w:val="00F7744F"/>
    <w:rsid w:val="00F7767F"/>
    <w:rsid w:val="00F77E9A"/>
    <w:rsid w:val="00F807DC"/>
    <w:rsid w:val="00F80A0A"/>
    <w:rsid w:val="00F81799"/>
    <w:rsid w:val="00F81903"/>
    <w:rsid w:val="00F8197B"/>
    <w:rsid w:val="00F81D1A"/>
    <w:rsid w:val="00F8271F"/>
    <w:rsid w:val="00F82EC1"/>
    <w:rsid w:val="00F8324E"/>
    <w:rsid w:val="00F83277"/>
    <w:rsid w:val="00F83866"/>
    <w:rsid w:val="00F8469A"/>
    <w:rsid w:val="00F84EEE"/>
    <w:rsid w:val="00F853E5"/>
    <w:rsid w:val="00F856E7"/>
    <w:rsid w:val="00F8668D"/>
    <w:rsid w:val="00F870E8"/>
    <w:rsid w:val="00F874A1"/>
    <w:rsid w:val="00F87C54"/>
    <w:rsid w:val="00F87C65"/>
    <w:rsid w:val="00F90379"/>
    <w:rsid w:val="00F90A7E"/>
    <w:rsid w:val="00F90D60"/>
    <w:rsid w:val="00F91330"/>
    <w:rsid w:val="00F914E9"/>
    <w:rsid w:val="00F91776"/>
    <w:rsid w:val="00F91B38"/>
    <w:rsid w:val="00F91B9D"/>
    <w:rsid w:val="00F921B2"/>
    <w:rsid w:val="00F92DCA"/>
    <w:rsid w:val="00F93024"/>
    <w:rsid w:val="00F9355A"/>
    <w:rsid w:val="00F936A5"/>
    <w:rsid w:val="00F93B7D"/>
    <w:rsid w:val="00F93BFF"/>
    <w:rsid w:val="00F93C53"/>
    <w:rsid w:val="00F9458A"/>
    <w:rsid w:val="00F948C5"/>
    <w:rsid w:val="00F951BA"/>
    <w:rsid w:val="00F95CE3"/>
    <w:rsid w:val="00F96116"/>
    <w:rsid w:val="00F962DD"/>
    <w:rsid w:val="00F97D87"/>
    <w:rsid w:val="00FA031C"/>
    <w:rsid w:val="00FA033B"/>
    <w:rsid w:val="00FA0611"/>
    <w:rsid w:val="00FA08B8"/>
    <w:rsid w:val="00FA0D10"/>
    <w:rsid w:val="00FA0F86"/>
    <w:rsid w:val="00FA147A"/>
    <w:rsid w:val="00FA172E"/>
    <w:rsid w:val="00FA1E40"/>
    <w:rsid w:val="00FA23D0"/>
    <w:rsid w:val="00FA2503"/>
    <w:rsid w:val="00FA27E5"/>
    <w:rsid w:val="00FA2D10"/>
    <w:rsid w:val="00FA3268"/>
    <w:rsid w:val="00FA3707"/>
    <w:rsid w:val="00FA479A"/>
    <w:rsid w:val="00FA4890"/>
    <w:rsid w:val="00FA48E4"/>
    <w:rsid w:val="00FA509B"/>
    <w:rsid w:val="00FA53E6"/>
    <w:rsid w:val="00FA578B"/>
    <w:rsid w:val="00FA5E0B"/>
    <w:rsid w:val="00FA6407"/>
    <w:rsid w:val="00FA64AA"/>
    <w:rsid w:val="00FA6561"/>
    <w:rsid w:val="00FA6677"/>
    <w:rsid w:val="00FA714A"/>
    <w:rsid w:val="00FB0535"/>
    <w:rsid w:val="00FB082F"/>
    <w:rsid w:val="00FB08EA"/>
    <w:rsid w:val="00FB090B"/>
    <w:rsid w:val="00FB0C0C"/>
    <w:rsid w:val="00FB1072"/>
    <w:rsid w:val="00FB15AF"/>
    <w:rsid w:val="00FB3031"/>
    <w:rsid w:val="00FB35B5"/>
    <w:rsid w:val="00FB388C"/>
    <w:rsid w:val="00FB3E7A"/>
    <w:rsid w:val="00FB425E"/>
    <w:rsid w:val="00FB46C5"/>
    <w:rsid w:val="00FB53E0"/>
    <w:rsid w:val="00FB581E"/>
    <w:rsid w:val="00FB5DA0"/>
    <w:rsid w:val="00FB62D3"/>
    <w:rsid w:val="00FB6685"/>
    <w:rsid w:val="00FB670A"/>
    <w:rsid w:val="00FB68F5"/>
    <w:rsid w:val="00FB70F2"/>
    <w:rsid w:val="00FB753E"/>
    <w:rsid w:val="00FB791E"/>
    <w:rsid w:val="00FC008F"/>
    <w:rsid w:val="00FC0550"/>
    <w:rsid w:val="00FC08AB"/>
    <w:rsid w:val="00FC0A70"/>
    <w:rsid w:val="00FC0B3B"/>
    <w:rsid w:val="00FC18ED"/>
    <w:rsid w:val="00FC1FAF"/>
    <w:rsid w:val="00FC2902"/>
    <w:rsid w:val="00FC30BF"/>
    <w:rsid w:val="00FC35BD"/>
    <w:rsid w:val="00FC3648"/>
    <w:rsid w:val="00FC3686"/>
    <w:rsid w:val="00FC3EF3"/>
    <w:rsid w:val="00FC4203"/>
    <w:rsid w:val="00FC42A4"/>
    <w:rsid w:val="00FC462A"/>
    <w:rsid w:val="00FC4766"/>
    <w:rsid w:val="00FC4775"/>
    <w:rsid w:val="00FC4A4E"/>
    <w:rsid w:val="00FC4EA8"/>
    <w:rsid w:val="00FC525B"/>
    <w:rsid w:val="00FC5914"/>
    <w:rsid w:val="00FC5A23"/>
    <w:rsid w:val="00FC5CE2"/>
    <w:rsid w:val="00FC5E98"/>
    <w:rsid w:val="00FC5FD5"/>
    <w:rsid w:val="00FC636D"/>
    <w:rsid w:val="00FC6C2A"/>
    <w:rsid w:val="00FC6E96"/>
    <w:rsid w:val="00FC6EB4"/>
    <w:rsid w:val="00FC6FBF"/>
    <w:rsid w:val="00FC771C"/>
    <w:rsid w:val="00FC78D2"/>
    <w:rsid w:val="00FC78E9"/>
    <w:rsid w:val="00FC7E54"/>
    <w:rsid w:val="00FD0230"/>
    <w:rsid w:val="00FD0B24"/>
    <w:rsid w:val="00FD1542"/>
    <w:rsid w:val="00FD16BD"/>
    <w:rsid w:val="00FD1761"/>
    <w:rsid w:val="00FD1C42"/>
    <w:rsid w:val="00FD23F8"/>
    <w:rsid w:val="00FD30C8"/>
    <w:rsid w:val="00FD3276"/>
    <w:rsid w:val="00FD35AA"/>
    <w:rsid w:val="00FD37F3"/>
    <w:rsid w:val="00FD3AC2"/>
    <w:rsid w:val="00FD3DCB"/>
    <w:rsid w:val="00FD45B5"/>
    <w:rsid w:val="00FD4630"/>
    <w:rsid w:val="00FD4BE5"/>
    <w:rsid w:val="00FD4F79"/>
    <w:rsid w:val="00FD5359"/>
    <w:rsid w:val="00FD56CD"/>
    <w:rsid w:val="00FD589B"/>
    <w:rsid w:val="00FD6245"/>
    <w:rsid w:val="00FD6283"/>
    <w:rsid w:val="00FD75FA"/>
    <w:rsid w:val="00FD761F"/>
    <w:rsid w:val="00FE05A5"/>
    <w:rsid w:val="00FE07A5"/>
    <w:rsid w:val="00FE0BCE"/>
    <w:rsid w:val="00FE0DA8"/>
    <w:rsid w:val="00FE0F05"/>
    <w:rsid w:val="00FE10B8"/>
    <w:rsid w:val="00FE14FD"/>
    <w:rsid w:val="00FE181D"/>
    <w:rsid w:val="00FE2295"/>
    <w:rsid w:val="00FE2AA8"/>
    <w:rsid w:val="00FE2BBD"/>
    <w:rsid w:val="00FE2F60"/>
    <w:rsid w:val="00FE2F93"/>
    <w:rsid w:val="00FE3A14"/>
    <w:rsid w:val="00FE453F"/>
    <w:rsid w:val="00FE489B"/>
    <w:rsid w:val="00FE4ABD"/>
    <w:rsid w:val="00FE56D8"/>
    <w:rsid w:val="00FE5F6D"/>
    <w:rsid w:val="00FE6194"/>
    <w:rsid w:val="00FE6489"/>
    <w:rsid w:val="00FE70E3"/>
    <w:rsid w:val="00FE76DF"/>
    <w:rsid w:val="00FE7B35"/>
    <w:rsid w:val="00FE7B98"/>
    <w:rsid w:val="00FE7E3E"/>
    <w:rsid w:val="00FE7E4F"/>
    <w:rsid w:val="00FF00A9"/>
    <w:rsid w:val="00FF0390"/>
    <w:rsid w:val="00FF03A5"/>
    <w:rsid w:val="00FF03F6"/>
    <w:rsid w:val="00FF05B7"/>
    <w:rsid w:val="00FF1C82"/>
    <w:rsid w:val="00FF1EF8"/>
    <w:rsid w:val="00FF2276"/>
    <w:rsid w:val="00FF25C3"/>
    <w:rsid w:val="00FF2692"/>
    <w:rsid w:val="00FF2812"/>
    <w:rsid w:val="00FF2B72"/>
    <w:rsid w:val="00FF2E7A"/>
    <w:rsid w:val="00FF3971"/>
    <w:rsid w:val="00FF3F70"/>
    <w:rsid w:val="00FF41B2"/>
    <w:rsid w:val="00FF4C27"/>
    <w:rsid w:val="00FF4D4A"/>
    <w:rsid w:val="00FF5480"/>
    <w:rsid w:val="00FF5607"/>
    <w:rsid w:val="00FF6496"/>
    <w:rsid w:val="00FF6A2B"/>
    <w:rsid w:val="00FF6D70"/>
    <w:rsid w:val="00FF6DC8"/>
    <w:rsid w:val="00FF6E26"/>
    <w:rsid w:val="00FF7099"/>
    <w:rsid w:val="00FF750D"/>
    <w:rsid w:val="00FF7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5F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3E65F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Cs w:val="20"/>
    </w:rPr>
  </w:style>
  <w:style w:type="paragraph" w:styleId="2">
    <w:name w:val="heading 2"/>
    <w:basedOn w:val="a"/>
    <w:next w:val="a"/>
    <w:link w:val="20"/>
    <w:qFormat/>
    <w:rsid w:val="003E65F2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 w:val="24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65F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65F2"/>
    <w:rPr>
      <w:rFonts w:ascii="Arial" w:eastAsia="Times New Roman" w:hAnsi="Arial" w:cs="Times New Roman"/>
      <w:b/>
      <w:kern w:val="28"/>
      <w:sz w:val="28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3E65F2"/>
    <w:rPr>
      <w:rFonts w:ascii="Arial" w:eastAsia="Times New Roman" w:hAnsi="Arial" w:cs="Times New Roman"/>
      <w:b/>
      <w:i/>
      <w:sz w:val="24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E65F2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paragraph" w:styleId="21">
    <w:name w:val="Body Text 2"/>
    <w:basedOn w:val="a"/>
    <w:link w:val="22"/>
    <w:semiHidden/>
    <w:rsid w:val="003E65F2"/>
    <w:pPr>
      <w:jc w:val="center"/>
    </w:pPr>
    <w:rPr>
      <w:b/>
      <w:bCs/>
      <w:caps/>
      <w:sz w:val="40"/>
    </w:rPr>
  </w:style>
  <w:style w:type="character" w:customStyle="1" w:styleId="22">
    <w:name w:val="Основной текст 2 Знак"/>
    <w:basedOn w:val="a0"/>
    <w:link w:val="21"/>
    <w:semiHidden/>
    <w:rsid w:val="003E65F2"/>
    <w:rPr>
      <w:rFonts w:ascii="Times New Roman" w:eastAsia="Times New Roman" w:hAnsi="Times New Roman" w:cs="Times New Roman"/>
      <w:b/>
      <w:bCs/>
      <w:caps/>
      <w:sz w:val="40"/>
      <w:szCs w:val="24"/>
      <w:lang w:val="ru-RU" w:eastAsia="ru-RU"/>
    </w:rPr>
  </w:style>
  <w:style w:type="character" w:customStyle="1" w:styleId="23">
    <w:name w:val="Основной текст с отступом 2 Знак"/>
    <w:basedOn w:val="a0"/>
    <w:link w:val="24"/>
    <w:semiHidden/>
    <w:rsid w:val="003E65F2"/>
    <w:rPr>
      <w:rFonts w:ascii="Times New Roman" w:eastAsia="Times New Roman" w:hAnsi="Times New Roman" w:cs="Times New Roman"/>
      <w:bCs/>
      <w:spacing w:val="8"/>
      <w:sz w:val="28"/>
      <w:szCs w:val="24"/>
      <w:lang w:val="ru-RU" w:eastAsia="ru-RU"/>
    </w:rPr>
  </w:style>
  <w:style w:type="paragraph" w:styleId="24">
    <w:name w:val="Body Text Indent 2"/>
    <w:basedOn w:val="a"/>
    <w:link w:val="23"/>
    <w:semiHidden/>
    <w:rsid w:val="003E65F2"/>
    <w:pPr>
      <w:ind w:firstLine="284"/>
      <w:jc w:val="both"/>
    </w:pPr>
    <w:rPr>
      <w:bCs/>
      <w:spacing w:val="8"/>
    </w:rPr>
  </w:style>
  <w:style w:type="paragraph" w:customStyle="1" w:styleId="a3">
    <w:name w:val="Абзац"/>
    <w:basedOn w:val="a"/>
    <w:rsid w:val="003E65F2"/>
    <w:pPr>
      <w:ind w:firstLine="284"/>
      <w:jc w:val="both"/>
    </w:pPr>
  </w:style>
  <w:style w:type="paragraph" w:styleId="a4">
    <w:name w:val="Title"/>
    <w:basedOn w:val="a"/>
    <w:link w:val="a5"/>
    <w:qFormat/>
    <w:rsid w:val="003E65F2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rFonts w:ascii="Arial" w:hAnsi="Arial"/>
      <w:b/>
      <w:kern w:val="28"/>
      <w:sz w:val="32"/>
      <w:szCs w:val="20"/>
    </w:rPr>
  </w:style>
  <w:style w:type="character" w:customStyle="1" w:styleId="a5">
    <w:name w:val="Название Знак"/>
    <w:basedOn w:val="a0"/>
    <w:link w:val="a4"/>
    <w:rsid w:val="003E65F2"/>
    <w:rPr>
      <w:rFonts w:ascii="Arial" w:eastAsia="Times New Roman" w:hAnsi="Arial" w:cs="Times New Roman"/>
      <w:b/>
      <w:kern w:val="28"/>
      <w:sz w:val="32"/>
      <w:szCs w:val="20"/>
      <w:lang w:val="ru-RU" w:eastAsia="ru-RU"/>
    </w:rPr>
  </w:style>
  <w:style w:type="paragraph" w:styleId="a6">
    <w:name w:val="Body Text Indent"/>
    <w:basedOn w:val="a"/>
    <w:link w:val="a7"/>
    <w:semiHidden/>
    <w:rsid w:val="003E65F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3E65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">
    <w:name w:val="Body Text 3"/>
    <w:basedOn w:val="a6"/>
    <w:link w:val="30"/>
    <w:semiHidden/>
    <w:rsid w:val="003E65F2"/>
  </w:style>
  <w:style w:type="character" w:customStyle="1" w:styleId="30">
    <w:name w:val="Основной текст 3 Знак"/>
    <w:basedOn w:val="a0"/>
    <w:link w:val="3"/>
    <w:semiHidden/>
    <w:rsid w:val="003E65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Continue"/>
    <w:basedOn w:val="a"/>
    <w:semiHidden/>
    <w:rsid w:val="003E65F2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20"/>
      <w:szCs w:val="20"/>
    </w:rPr>
  </w:style>
  <w:style w:type="paragraph" w:styleId="a9">
    <w:name w:val="List"/>
    <w:basedOn w:val="a"/>
    <w:semiHidden/>
    <w:rsid w:val="003E65F2"/>
    <w:pPr>
      <w:overflowPunct w:val="0"/>
      <w:autoSpaceDE w:val="0"/>
      <w:autoSpaceDN w:val="0"/>
      <w:adjustRightInd w:val="0"/>
      <w:ind w:left="283" w:hanging="283"/>
      <w:textAlignment w:val="baseline"/>
    </w:pPr>
    <w:rPr>
      <w:sz w:val="20"/>
      <w:szCs w:val="20"/>
    </w:rPr>
  </w:style>
  <w:style w:type="paragraph" w:styleId="aa">
    <w:name w:val="Body Text"/>
    <w:basedOn w:val="a"/>
    <w:link w:val="ab"/>
    <w:semiHidden/>
    <w:rsid w:val="003E65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semiHidden/>
    <w:rsid w:val="003E65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c">
    <w:name w:val="page number"/>
    <w:basedOn w:val="a0"/>
    <w:semiHidden/>
    <w:rsid w:val="003E65F2"/>
  </w:style>
  <w:style w:type="paragraph" w:styleId="ad">
    <w:name w:val="header"/>
    <w:basedOn w:val="a"/>
    <w:link w:val="ae"/>
    <w:uiPriority w:val="99"/>
    <w:rsid w:val="003E65F2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3E65F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31">
    <w:name w:val="Основной текст с отступом 3 Знак"/>
    <w:basedOn w:val="a0"/>
    <w:link w:val="32"/>
    <w:semiHidden/>
    <w:rsid w:val="003E65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2">
    <w:name w:val="Body Text Indent 3"/>
    <w:basedOn w:val="a"/>
    <w:link w:val="31"/>
    <w:semiHidden/>
    <w:rsid w:val="003E65F2"/>
    <w:pPr>
      <w:ind w:firstLine="284"/>
    </w:pPr>
    <w:rPr>
      <w:sz w:val="24"/>
    </w:rPr>
  </w:style>
  <w:style w:type="paragraph" w:styleId="af">
    <w:name w:val="footer"/>
    <w:basedOn w:val="a"/>
    <w:link w:val="af0"/>
    <w:uiPriority w:val="99"/>
    <w:unhideWhenUsed/>
    <w:rsid w:val="003E65F2"/>
    <w:pPr>
      <w:tabs>
        <w:tab w:val="center" w:pos="4536"/>
        <w:tab w:val="right" w:pos="9072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E65F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E65F2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E65F2"/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3">
    <w:name w:val="Основной текст_"/>
    <w:basedOn w:val="a0"/>
    <w:link w:val="4"/>
    <w:rsid w:val="003E65F2"/>
    <w:rPr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f3"/>
    <w:rsid w:val="003E65F2"/>
    <w:pPr>
      <w:widowControl w:val="0"/>
      <w:shd w:val="clear" w:color="auto" w:fill="FFFFFF"/>
      <w:spacing w:line="240" w:lineRule="exact"/>
      <w:jc w:val="both"/>
    </w:pPr>
    <w:rPr>
      <w:rFonts w:asciiTheme="minorHAnsi" w:eastAsiaTheme="minorHAnsi" w:hAnsiTheme="minorHAnsi" w:cstheme="minorBidi"/>
      <w:sz w:val="21"/>
      <w:szCs w:val="21"/>
      <w:lang w:val="be-BY" w:eastAsia="en-US"/>
    </w:rPr>
  </w:style>
  <w:style w:type="character" w:styleId="af4">
    <w:name w:val="Hyperlink"/>
    <w:basedOn w:val="a0"/>
    <w:rsid w:val="003E65F2"/>
    <w:rPr>
      <w:color w:val="0000FF"/>
      <w:u w:val="single"/>
    </w:rPr>
  </w:style>
  <w:style w:type="paragraph" w:customStyle="1" w:styleId="BodyText">
    <w:name w:val="Body Text"/>
    <w:basedOn w:val="a"/>
    <w:rsid w:val="001F4254"/>
    <w:pPr>
      <w:widowControl w:val="0"/>
      <w:jc w:val="both"/>
    </w:pPr>
    <w:rPr>
      <w:szCs w:val="20"/>
    </w:rPr>
  </w:style>
  <w:style w:type="paragraph" w:customStyle="1" w:styleId="Default">
    <w:name w:val="Default"/>
    <w:rsid w:val="008915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5">
    <w:name w:val="List Paragraph"/>
    <w:basedOn w:val="a"/>
    <w:uiPriority w:val="34"/>
    <w:qFormat/>
    <w:rsid w:val="007D73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chart" Target="charts/chart3.xml"/><Relationship Id="rId42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chart" Target="charts/chart2.xml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eader" Target="header1.xml"/><Relationship Id="rId11" Type="http://schemas.openxmlformats.org/officeDocument/2006/relationships/image" Target="media/image4.jpeg"/><Relationship Id="rId24" Type="http://schemas.openxmlformats.org/officeDocument/2006/relationships/image" Target="media/image11.wmf"/><Relationship Id="rId32" Type="http://schemas.openxmlformats.org/officeDocument/2006/relationships/oleObject" Target="embeddings/oleObject8.bin"/><Relationship Id="rId37" Type="http://schemas.openxmlformats.org/officeDocument/2006/relationships/image" Target="media/image19.png"/><Relationship Id="rId40" Type="http://schemas.openxmlformats.org/officeDocument/2006/relationships/hyperlink" Target="http://zhurnal.ape/relarn.ru/articles/2007/027.pdf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31" Type="http://schemas.openxmlformats.org/officeDocument/2006/relationships/image" Target="media/image16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png"/><Relationship Id="rId30" Type="http://schemas.openxmlformats.org/officeDocument/2006/relationships/chart" Target="charts/chart1.xml"/><Relationship Id="rId35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be-BY"/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r>
              <a:rPr lang="be-BY" sz="1000"/>
              <a:t>Распределение дозы,%</a:t>
            </a:r>
          </a:p>
        </c:rich>
      </c:tx>
      <c:layout>
        <c:manualLayout>
          <c:xMode val="edge"/>
          <c:yMode val="edge"/>
          <c:x val="4.3069078041517925E-2"/>
          <c:y val="4.8857240671003076E-2"/>
        </c:manualLayout>
      </c:layout>
      <c:spPr>
        <a:noFill/>
        <a:ln w="25400">
          <a:noFill/>
        </a:ln>
      </c:spPr>
    </c:title>
    <c:plotArea>
      <c:layout>
        <c:manualLayout>
          <c:layoutTarget val="inner"/>
          <c:xMode val="edge"/>
          <c:yMode val="edge"/>
          <c:x val="0.20054200542005421"/>
          <c:y val="0.13659101679743044"/>
          <c:w val="0.74796747967479682"/>
          <c:h val="0.623902721571579"/>
        </c:manualLayout>
      </c:layout>
      <c:lineChart>
        <c:grouping val="standard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'C:\DWA\XLS\[GLAVA2~1.XLS]Лист1'!$A$1:$F$1</c:f>
              <c:numCache>
                <c:formatCode>General</c:formatCode>
                <c:ptCount val="6"/>
                <c:pt idx="0">
                  <c:v>3.0000000000000002E-2</c:v>
                </c:pt>
                <c:pt idx="1">
                  <c:v>7.0000000000000021E-2</c:v>
                </c:pt>
                <c:pt idx="2">
                  <c:v>0.11</c:v>
                </c:pt>
                <c:pt idx="3">
                  <c:v>0.15000000000000002</c:v>
                </c:pt>
                <c:pt idx="4">
                  <c:v>0.19</c:v>
                </c:pt>
              </c:numCache>
            </c:numRef>
          </c:cat>
          <c:val>
            <c:numRef>
              <c:f>'C:\DWA\XLS\[GLAVA2~1.XLS]Лист1'!$A$2:$F$2</c:f>
              <c:numCache>
                <c:formatCode>General</c:formatCode>
                <c:ptCount val="6"/>
                <c:pt idx="0">
                  <c:v>80</c:v>
                </c:pt>
                <c:pt idx="1">
                  <c:v>15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  <c:smooth val="1"/>
        </c:ser>
        <c:ser>
          <c:idx val="1"/>
          <c:order val="1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'C:\DWA\XLS\[GLAVA2~1.XLS]Лист1'!$A$1:$F$1</c:f>
              <c:numCache>
                <c:formatCode>General</c:formatCode>
                <c:ptCount val="6"/>
                <c:pt idx="0">
                  <c:v>3.0000000000000002E-2</c:v>
                </c:pt>
                <c:pt idx="1">
                  <c:v>7.0000000000000021E-2</c:v>
                </c:pt>
                <c:pt idx="2">
                  <c:v>0.11</c:v>
                </c:pt>
                <c:pt idx="3">
                  <c:v>0.15000000000000002</c:v>
                </c:pt>
                <c:pt idx="4">
                  <c:v>0.19</c:v>
                </c:pt>
              </c:numCache>
            </c:numRef>
          </c:cat>
          <c:val>
            <c:numRef>
              <c:f>'C:\DWA\XLS\[GLAVA2~1.XLS]Лист1'!$A$3:$F$3</c:f>
              <c:numCache>
                <c:formatCode>General</c:formatCode>
                <c:ptCount val="6"/>
                <c:pt idx="0">
                  <c:v>59</c:v>
                </c:pt>
                <c:pt idx="1">
                  <c:v>18</c:v>
                </c:pt>
                <c:pt idx="2">
                  <c:v>7</c:v>
                </c:pt>
                <c:pt idx="3">
                  <c:v>2.5</c:v>
                </c:pt>
                <c:pt idx="4">
                  <c:v>0</c:v>
                </c:pt>
              </c:numCache>
            </c:numRef>
          </c:val>
          <c:smooth val="1"/>
        </c:ser>
        <c:ser>
          <c:idx val="2"/>
          <c:order val="2"/>
          <c:spPr>
            <a:ln w="25400">
              <a:solidFill>
                <a:srgbClr val="000000"/>
              </a:solidFill>
              <a:prstDash val="solid"/>
            </a:ln>
          </c:spPr>
          <c:marker>
            <c:symbol val="none"/>
          </c:marker>
          <c:cat>
            <c:numRef>
              <c:f>'C:\DWA\XLS\[GLAVA2~1.XLS]Лист1'!$A$1:$F$1</c:f>
              <c:numCache>
                <c:formatCode>General</c:formatCode>
                <c:ptCount val="6"/>
                <c:pt idx="0">
                  <c:v>3.0000000000000002E-2</c:v>
                </c:pt>
                <c:pt idx="1">
                  <c:v>7.0000000000000021E-2</c:v>
                </c:pt>
                <c:pt idx="2">
                  <c:v>0.11</c:v>
                </c:pt>
                <c:pt idx="3">
                  <c:v>0.15000000000000002</c:v>
                </c:pt>
                <c:pt idx="4">
                  <c:v>0.19</c:v>
                </c:pt>
              </c:numCache>
            </c:numRef>
          </c:cat>
          <c:val>
            <c:numRef>
              <c:f>'C:\DWA\XLS\[GLAVA2~1.XLS]Лист1'!$A$4:$F$4</c:f>
              <c:numCache>
                <c:formatCode>General</c:formatCode>
                <c:ptCount val="6"/>
                <c:pt idx="0">
                  <c:v>34</c:v>
                </c:pt>
                <c:pt idx="1">
                  <c:v>23</c:v>
                </c:pt>
                <c:pt idx="2">
                  <c:v>16</c:v>
                </c:pt>
                <c:pt idx="3">
                  <c:v>10</c:v>
                </c:pt>
                <c:pt idx="4">
                  <c:v>5</c:v>
                </c:pt>
              </c:numCache>
            </c:numRef>
          </c:val>
          <c:smooth val="1"/>
        </c:ser>
        <c:marker val="1"/>
        <c:axId val="168126336"/>
        <c:axId val="168161280"/>
      </c:lineChart>
      <c:catAx>
        <c:axId val="168126336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0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be-BY" sz="1000"/>
                  <a:t>Расстояние до сопла, м  </a:t>
                </a:r>
              </a:p>
            </c:rich>
          </c:tx>
          <c:layout>
            <c:manualLayout>
              <c:xMode val="edge"/>
              <c:yMode val="edge"/>
              <c:x val="0.17754475537417461"/>
              <c:y val="0.8641975350907225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be-BY"/>
          </a:p>
        </c:txPr>
        <c:crossAx val="168161280"/>
        <c:crosses val="autoZero"/>
        <c:lblAlgn val="ctr"/>
        <c:lblOffset val="100"/>
        <c:tickLblSkip val="1"/>
        <c:tickMarkSkip val="1"/>
      </c:catAx>
      <c:valAx>
        <c:axId val="168161280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4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be-BY" b="0"/>
                  <a:t>б)</a:t>
                </a:r>
              </a:p>
            </c:rich>
          </c:tx>
          <c:layout>
            <c:manualLayout>
              <c:xMode val="edge"/>
              <c:yMode val="edge"/>
              <c:x val="3.3689989894306785E-2"/>
              <c:y val="0.8466162273194113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127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be-BY"/>
          </a:p>
        </c:txPr>
        <c:crossAx val="168126336"/>
        <c:crosses val="autoZero"/>
        <c:crossBetween val="midCat"/>
      </c:valAx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be-BY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be-BY"/>
  <c:chart>
    <c:plotArea>
      <c:layout>
        <c:manualLayout>
          <c:layoutTarget val="inner"/>
          <c:xMode val="edge"/>
          <c:yMode val="edge"/>
          <c:x val="0.22256097560975605"/>
          <c:y val="4.8223350253807105E-2"/>
          <c:w val="0.73475609756097571"/>
          <c:h val="0.75888324873096458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</c:trendline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Лист1!$A$1:$D$1</c:f>
              <c:numCache>
                <c:formatCode>General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0.60000000000000009</c:v>
                </c:pt>
                <c:pt idx="3">
                  <c:v>0.8</c:v>
                </c:pt>
              </c:numCache>
            </c:numRef>
          </c:xVal>
          <c:yVal>
            <c:numRef>
              <c:f>Лист1!$A$2:$D$2</c:f>
              <c:numCache>
                <c:formatCode>General</c:formatCode>
                <c:ptCount val="4"/>
                <c:pt idx="0">
                  <c:v>33.9</c:v>
                </c:pt>
                <c:pt idx="1">
                  <c:v>30.3</c:v>
                </c:pt>
                <c:pt idx="2">
                  <c:v>23.4</c:v>
                </c:pt>
                <c:pt idx="3">
                  <c:v>21.85</c:v>
                </c:pt>
              </c:numCache>
            </c:numRef>
          </c:yVal>
        </c:ser>
        <c:ser>
          <c:idx val="1"/>
          <c:order val="1"/>
          <c:spPr>
            <a:ln w="28575">
              <a:noFill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Лист1!$A$1:$D$1</c:f>
              <c:numCache>
                <c:formatCode>General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0.60000000000000009</c:v>
                </c:pt>
                <c:pt idx="3">
                  <c:v>0.8</c:v>
                </c:pt>
              </c:numCache>
            </c:numRef>
          </c:xVal>
          <c:yVal>
            <c:numRef>
              <c:f>Лист1!$A$3:$D$3</c:f>
              <c:numCache>
                <c:formatCode>General</c:formatCode>
                <c:ptCount val="4"/>
                <c:pt idx="0">
                  <c:v>29.5</c:v>
                </c:pt>
                <c:pt idx="1">
                  <c:v>24.5</c:v>
                </c:pt>
                <c:pt idx="2">
                  <c:v>21.5</c:v>
                </c:pt>
                <c:pt idx="3">
                  <c:v>19.5</c:v>
                </c:pt>
              </c:numCache>
            </c:numRef>
          </c:yVal>
        </c:ser>
        <c:ser>
          <c:idx val="2"/>
          <c:order val="2"/>
          <c:spPr>
            <a:ln w="28575">
              <a:noFill/>
            </a:ln>
          </c:spPr>
          <c:marker>
            <c:symbol val="triangl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Лист1!$A$1:$D$1</c:f>
              <c:numCache>
                <c:formatCode>General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0.60000000000000009</c:v>
                </c:pt>
                <c:pt idx="3">
                  <c:v>0.8</c:v>
                </c:pt>
              </c:numCache>
            </c:numRef>
          </c:xVal>
          <c:yVal>
            <c:numRef>
              <c:f>Лист1!$A$4:$D$4</c:f>
              <c:numCache>
                <c:formatCode>General</c:formatCode>
                <c:ptCount val="4"/>
                <c:pt idx="0">
                  <c:v>28</c:v>
                </c:pt>
                <c:pt idx="1">
                  <c:v>23</c:v>
                </c:pt>
                <c:pt idx="2">
                  <c:v>20.100000000000001</c:v>
                </c:pt>
                <c:pt idx="3">
                  <c:v>18.5</c:v>
                </c:pt>
              </c:numCache>
            </c:numRef>
          </c:yVal>
        </c:ser>
        <c:ser>
          <c:idx val="3"/>
          <c:order val="3"/>
          <c:spPr>
            <a:ln w="28575">
              <a:noFill/>
            </a:ln>
          </c:spPr>
          <c:marker>
            <c:symbol val="x"/>
            <c:size val="5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trendline>
            <c:spPr>
              <a:ln w="25400">
                <a:solidFill>
                  <a:srgbClr val="000000"/>
                </a:solidFill>
                <a:prstDash val="solid"/>
              </a:ln>
            </c:spPr>
            <c:trendlineType val="log"/>
            <c:dispEq val="1"/>
            <c:trendlineLbl>
              <c:layout>
                <c:manualLayout>
                  <c:x val="-0.47686277690370055"/>
                  <c:y val="-7.4772141314194129E-2"/>
                </c:manualLayout>
              </c:layout>
              <c:numFmt formatCode="General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be-BY"/>
                </a:p>
              </c:txPr>
            </c:trendlineLbl>
          </c:trendline>
          <c:xVal>
            <c:numRef>
              <c:f>Лист1!$A$1:$D$1</c:f>
              <c:numCache>
                <c:formatCode>General</c:formatCode>
                <c:ptCount val="4"/>
                <c:pt idx="0">
                  <c:v>0.2</c:v>
                </c:pt>
                <c:pt idx="1">
                  <c:v>0.4</c:v>
                </c:pt>
                <c:pt idx="2">
                  <c:v>0.60000000000000009</c:v>
                </c:pt>
                <c:pt idx="3">
                  <c:v>0.8</c:v>
                </c:pt>
              </c:numCache>
            </c:numRef>
          </c:xVal>
          <c:yVal>
            <c:numRef>
              <c:f>Лист1!$A$5:$D$5</c:f>
              <c:numCache>
                <c:formatCode>General</c:formatCode>
                <c:ptCount val="4"/>
              </c:numCache>
            </c:numRef>
          </c:yVal>
        </c:ser>
        <c:axId val="286807552"/>
        <c:axId val="414556544"/>
      </c:scatterChart>
      <c:valAx>
        <c:axId val="286807552"/>
        <c:scaling>
          <c:orientation val="minMax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be-BY"/>
                  <a:t>Напор консерванта, МПа</a:t>
                </a:r>
              </a:p>
            </c:rich>
          </c:tx>
          <c:layout>
            <c:manualLayout>
              <c:xMode val="edge"/>
              <c:yMode val="edge"/>
              <c:x val="0.20121963379410979"/>
              <c:y val="0.90862930873939052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be-BY"/>
          </a:p>
        </c:txPr>
        <c:crossAx val="414556544"/>
        <c:crossesAt val="15"/>
        <c:crossBetween val="midCat"/>
        <c:majorUnit val="0.2"/>
      </c:valAx>
      <c:valAx>
        <c:axId val="414556544"/>
        <c:scaling>
          <c:orientation val="minMax"/>
          <c:max val="40"/>
          <c:min val="15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be-BY"/>
                  <a:t>Коэффициент вариации,%</a:t>
                </a:r>
              </a:p>
            </c:rich>
          </c:tx>
          <c:layout>
            <c:manualLayout>
              <c:xMode val="edge"/>
              <c:yMode val="edge"/>
              <c:x val="0"/>
              <c:y val="0.11928939392834823"/>
            </c:manualLayout>
          </c:layout>
          <c:spPr>
            <a:noFill/>
            <a:ln w="25400">
              <a:noFill/>
            </a:ln>
          </c:spPr>
        </c:title>
        <c:numFmt formatCode="General" sourceLinked="1"/>
        <c:majorTickMark val="none"/>
        <c:tickLblPos val="nextTo"/>
        <c:spPr>
          <a:ln w="254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be-BY"/>
          </a:p>
        </c:txPr>
        <c:crossAx val="286807552"/>
        <c:crosses val="autoZero"/>
        <c:crossBetween val="midCat"/>
        <c:majorUnit val="5"/>
        <c:minorUnit val="1"/>
      </c:valAx>
      <c:spPr>
        <a:solidFill>
          <a:srgbClr val="FFFFFF"/>
        </a:solidFill>
        <a:ln w="25400">
          <a:noFill/>
        </a:ln>
      </c:spPr>
    </c:plotArea>
    <c:plotVisOnly val="1"/>
    <c:dispBlanksAs val="gap"/>
  </c:chart>
  <c:spPr>
    <a:solidFill>
      <a:srgbClr val="FFFFFF"/>
    </a:solidFill>
    <a:ln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be-BY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be-BY"/>
  <c:chart>
    <c:plotArea>
      <c:layout>
        <c:manualLayout>
          <c:layoutTarget val="inner"/>
          <c:xMode val="edge"/>
          <c:yMode val="edge"/>
          <c:x val="0.11819389110225766"/>
          <c:y val="6.2500000000000014E-2"/>
          <c:w val="0.84993359893758302"/>
          <c:h val="0.74193548387096764"/>
        </c:manualLayout>
      </c:layout>
      <c:scatterChart>
        <c:scatterStyle val="lineMarker"/>
        <c:ser>
          <c:idx val="0"/>
          <c:order val="0"/>
          <c:spPr>
            <a:ln w="28574">
              <a:noFill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5399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Лист2!$A$1:$D$1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Лист2!$A$2:$D$2</c:f>
              <c:numCache>
                <c:formatCode>General</c:formatCode>
                <c:ptCount val="4"/>
                <c:pt idx="0">
                  <c:v>28.5</c:v>
                </c:pt>
                <c:pt idx="1">
                  <c:v>24</c:v>
                </c:pt>
                <c:pt idx="2">
                  <c:v>19.8</c:v>
                </c:pt>
                <c:pt idx="3">
                  <c:v>17.3</c:v>
                </c:pt>
              </c:numCache>
            </c:numRef>
          </c:yVal>
        </c:ser>
        <c:ser>
          <c:idx val="1"/>
          <c:order val="1"/>
          <c:spPr>
            <a:ln w="28574">
              <a:noFill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trendline>
            <c:spPr>
              <a:ln w="25399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Лист2!$A$1:$D$1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Лист2!$A$3:$D$3</c:f>
              <c:numCache>
                <c:formatCode>General</c:formatCode>
                <c:ptCount val="4"/>
                <c:pt idx="0">
                  <c:v>25.8</c:v>
                </c:pt>
                <c:pt idx="1">
                  <c:v>21</c:v>
                </c:pt>
                <c:pt idx="2">
                  <c:v>18</c:v>
                </c:pt>
                <c:pt idx="3">
                  <c:v>16</c:v>
                </c:pt>
              </c:numCache>
            </c:numRef>
          </c:yVal>
        </c:ser>
        <c:ser>
          <c:idx val="2"/>
          <c:order val="2"/>
          <c:spPr>
            <a:ln w="28574">
              <a:noFill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trendline>
            <c:spPr>
              <a:ln w="25399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Лист2!$A$1:$D$1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Лист2!$A$4:$D$4</c:f>
              <c:numCache>
                <c:formatCode>General</c:formatCode>
                <c:ptCount val="4"/>
                <c:pt idx="0">
                  <c:v>24</c:v>
                </c:pt>
                <c:pt idx="1">
                  <c:v>20</c:v>
                </c:pt>
                <c:pt idx="2">
                  <c:v>17</c:v>
                </c:pt>
                <c:pt idx="3">
                  <c:v>15</c:v>
                </c:pt>
              </c:numCache>
            </c:numRef>
          </c:yVal>
        </c:ser>
        <c:ser>
          <c:idx val="3"/>
          <c:order val="3"/>
          <c:spPr>
            <a:ln w="28574">
              <a:noFill/>
            </a:ln>
          </c:spPr>
          <c:marker>
            <c:symbol val="x"/>
            <c:size val="4"/>
            <c:spPr>
              <a:noFill/>
              <a:ln>
                <a:solidFill>
                  <a:srgbClr val="00FFFF"/>
                </a:solidFill>
                <a:prstDash val="solid"/>
              </a:ln>
            </c:spPr>
          </c:marker>
          <c:trendline>
            <c:spPr>
              <a:ln w="25399">
                <a:solidFill>
                  <a:srgbClr val="000000"/>
                </a:solidFill>
                <a:prstDash val="solid"/>
              </a:ln>
            </c:spPr>
            <c:trendlineType val="log"/>
          </c:trendline>
          <c:xVal>
            <c:numRef>
              <c:f>Лист2!$A$1:$D$1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</c:numCache>
            </c:numRef>
          </c:xVal>
          <c:yVal>
            <c:numRef>
              <c:f>Лист2!$A$5:$D$5</c:f>
              <c:numCache>
                <c:formatCode>General</c:formatCode>
                <c:ptCount val="4"/>
                <c:pt idx="0">
                  <c:v>20.399999999999999</c:v>
                </c:pt>
                <c:pt idx="1">
                  <c:v>18</c:v>
                </c:pt>
                <c:pt idx="2">
                  <c:v>16</c:v>
                </c:pt>
                <c:pt idx="3">
                  <c:v>14</c:v>
                </c:pt>
              </c:numCache>
            </c:numRef>
          </c:yVal>
        </c:ser>
        <c:axId val="201106560"/>
        <c:axId val="224726016"/>
      </c:scatterChart>
      <c:valAx>
        <c:axId val="201106560"/>
        <c:scaling>
          <c:orientation val="minMax"/>
          <c:max val="15"/>
          <c:min val="5"/>
        </c:scaling>
        <c:axPos val="b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be-BY"/>
                  <a:t>Доза консерванта, л/т</a:t>
                </a:r>
              </a:p>
            </c:rich>
          </c:tx>
          <c:layout>
            <c:manualLayout>
              <c:xMode val="edge"/>
              <c:yMode val="edge"/>
              <c:x val="0.40637457944884303"/>
              <c:y val="0.89919344175591698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majorTickMark val="none"/>
        <c:tickLblPos val="nextTo"/>
        <c:spPr>
          <a:ln w="253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be-BY"/>
          </a:p>
        </c:txPr>
        <c:crossAx val="224726016"/>
        <c:crosses val="autoZero"/>
        <c:crossBetween val="midCat"/>
      </c:valAx>
      <c:valAx>
        <c:axId val="224726016"/>
        <c:scaling>
          <c:orientation val="minMax"/>
          <c:min val="1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 Cyr"/>
                    <a:ea typeface="Times New Roman Cyr"/>
                    <a:cs typeface="Times New Roman Cyr"/>
                  </a:defRPr>
                </a:pPr>
                <a:r>
                  <a:rPr lang="be-BY"/>
                  <a:t>Коэффициент вариации, %</a:t>
                </a:r>
              </a:p>
            </c:rich>
          </c:tx>
          <c:layout>
            <c:manualLayout>
              <c:xMode val="edge"/>
              <c:yMode val="edge"/>
              <c:x val="1.8592239450694947E-2"/>
              <c:y val="0.17540324112702349"/>
            </c:manualLayout>
          </c:layout>
          <c:spPr>
            <a:noFill/>
            <a:ln w="25399">
              <a:noFill/>
            </a:ln>
          </c:spPr>
        </c:title>
        <c:numFmt formatCode="General" sourceLinked="1"/>
        <c:majorTickMark val="none"/>
        <c:tickLblPos val="nextTo"/>
        <c:spPr>
          <a:ln w="2539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 Cyr"/>
                <a:ea typeface="Times New Roman Cyr"/>
                <a:cs typeface="Times New Roman Cyr"/>
              </a:defRPr>
            </a:pPr>
            <a:endParaRPr lang="be-BY"/>
          </a:p>
        </c:txPr>
        <c:crossAx val="201106560"/>
        <c:crosses val="autoZero"/>
        <c:crossBetween val="midCat"/>
        <c:majorUnit val="5"/>
      </c:valAx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 Cyr"/>
          <a:ea typeface="Times New Roman Cyr"/>
          <a:cs typeface="Times New Roman Cyr"/>
        </a:defRPr>
      </a:pPr>
      <a:endParaRPr lang="be-BY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6739B-34FA-467F-9F05-D2CFFD842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33</Pages>
  <Words>6353</Words>
  <Characters>38759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</dc:creator>
  <cp:lastModifiedBy>К</cp:lastModifiedBy>
  <cp:revision>2</cp:revision>
  <cp:lastPrinted>2014-03-27T18:02:00Z</cp:lastPrinted>
  <dcterms:created xsi:type="dcterms:W3CDTF">2014-03-27T15:39:00Z</dcterms:created>
  <dcterms:modified xsi:type="dcterms:W3CDTF">2014-03-27T18:08:00Z</dcterms:modified>
</cp:coreProperties>
</file>